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A155F" w14:textId="1487CAEF" w:rsidR="00104C57" w:rsidRPr="00104C57" w:rsidRDefault="00104C57" w:rsidP="00104C57">
      <w:pPr>
        <w:jc w:val="center"/>
        <w:rPr>
          <w:rFonts w:ascii="Arial" w:hAnsi="Arial" w:cs="Arial"/>
          <w:b/>
          <w:color w:val="30657F"/>
          <w:sz w:val="36"/>
          <w:szCs w:val="32"/>
        </w:rPr>
      </w:pPr>
      <w:r w:rsidRPr="00104C57">
        <w:rPr>
          <w:rFonts w:ascii="Arial" w:hAnsi="Arial" w:cs="Arial"/>
          <w:b/>
          <w:color w:val="30657F"/>
          <w:sz w:val="36"/>
          <w:szCs w:val="32"/>
        </w:rPr>
        <w:t>We</w:t>
      </w:r>
      <w:r w:rsidR="00854A2E">
        <w:rPr>
          <w:rFonts w:ascii="Arial" w:hAnsi="Arial" w:cs="Arial"/>
          <w:b/>
          <w:color w:val="30657F"/>
          <w:sz w:val="36"/>
          <w:szCs w:val="32"/>
        </w:rPr>
        <w:t>stern Power Distribution First D</w:t>
      </w:r>
      <w:r w:rsidRPr="00104C57">
        <w:rPr>
          <w:rFonts w:ascii="Arial" w:hAnsi="Arial" w:cs="Arial"/>
          <w:b/>
          <w:color w:val="30657F"/>
          <w:sz w:val="36"/>
          <w:szCs w:val="32"/>
        </w:rPr>
        <w:t xml:space="preserve">raft Business Plan for RIIO-ED2 - Published </w:t>
      </w:r>
      <w:r w:rsidR="00854A2E" w:rsidRPr="00104C57">
        <w:rPr>
          <w:rFonts w:ascii="Arial" w:hAnsi="Arial" w:cs="Arial"/>
          <w:b/>
          <w:color w:val="30657F"/>
          <w:sz w:val="36"/>
          <w:szCs w:val="32"/>
        </w:rPr>
        <w:t xml:space="preserve">27th </w:t>
      </w:r>
      <w:r w:rsidRPr="00104C57">
        <w:rPr>
          <w:rFonts w:ascii="Arial" w:hAnsi="Arial" w:cs="Arial"/>
          <w:b/>
          <w:color w:val="30657F"/>
          <w:sz w:val="36"/>
          <w:szCs w:val="32"/>
        </w:rPr>
        <w:t>January 2021</w:t>
      </w:r>
    </w:p>
    <w:p w14:paraId="1A5782C3" w14:textId="77777777" w:rsidR="00104C57" w:rsidRPr="00104C57" w:rsidRDefault="00104C57" w:rsidP="00104C57">
      <w:pPr>
        <w:jc w:val="center"/>
        <w:rPr>
          <w:rFonts w:ascii="Arial" w:hAnsi="Arial" w:cs="Arial"/>
          <w:b/>
          <w:color w:val="4DB8A3"/>
          <w:sz w:val="20"/>
          <w:szCs w:val="20"/>
        </w:rPr>
      </w:pPr>
    </w:p>
    <w:p w14:paraId="0692B448" w14:textId="77777777" w:rsidR="00104C57" w:rsidRPr="00104C57" w:rsidRDefault="00104C57" w:rsidP="00104C57">
      <w:pPr>
        <w:jc w:val="center"/>
        <w:rPr>
          <w:rFonts w:ascii="Arial" w:hAnsi="Arial" w:cs="Arial"/>
          <w:b/>
          <w:color w:val="702082"/>
          <w:sz w:val="36"/>
          <w:szCs w:val="36"/>
        </w:rPr>
      </w:pPr>
      <w:r w:rsidRPr="00104C57">
        <w:rPr>
          <w:rFonts w:ascii="Arial" w:hAnsi="Arial" w:cs="Arial"/>
          <w:b/>
          <w:color w:val="702082"/>
          <w:sz w:val="36"/>
          <w:szCs w:val="36"/>
        </w:rPr>
        <w:t>CONSULTATION RESPONSE FORM</w:t>
      </w:r>
    </w:p>
    <w:p w14:paraId="451AEEAB" w14:textId="34C9C2B2" w:rsidR="00104C57" w:rsidRPr="00104C57" w:rsidRDefault="00104C57" w:rsidP="00104C57">
      <w:pPr>
        <w:jc w:val="center"/>
        <w:rPr>
          <w:rFonts w:ascii="Arial" w:hAnsi="Arial" w:cs="Arial"/>
          <w:color w:val="702082"/>
          <w:szCs w:val="20"/>
        </w:rPr>
      </w:pPr>
      <w:r w:rsidRPr="00104C57">
        <w:rPr>
          <w:rFonts w:ascii="Arial" w:hAnsi="Arial" w:cs="Arial"/>
          <w:color w:val="702082"/>
          <w:szCs w:val="20"/>
        </w:rPr>
        <w:t>(</w:t>
      </w:r>
      <w:proofErr w:type="gramStart"/>
      <w:r w:rsidRPr="00104C57">
        <w:rPr>
          <w:rFonts w:ascii="Arial" w:hAnsi="Arial" w:cs="Arial"/>
          <w:color w:val="702082"/>
          <w:szCs w:val="20"/>
        </w:rPr>
        <w:t>clos</w:t>
      </w:r>
      <w:r>
        <w:rPr>
          <w:rFonts w:ascii="Arial" w:hAnsi="Arial" w:cs="Arial"/>
          <w:color w:val="702082"/>
          <w:szCs w:val="20"/>
        </w:rPr>
        <w:t>ing</w:t>
      </w:r>
      <w:proofErr w:type="gramEnd"/>
      <w:r w:rsidRPr="00104C57">
        <w:rPr>
          <w:rFonts w:ascii="Arial" w:hAnsi="Arial" w:cs="Arial"/>
          <w:color w:val="702082"/>
          <w:szCs w:val="20"/>
        </w:rPr>
        <w:t xml:space="preserve"> date: Sunday 28th February)</w:t>
      </w:r>
    </w:p>
    <w:p w14:paraId="1B7080D7" w14:textId="1799CF26" w:rsidR="00C061C0" w:rsidRDefault="00C061C0" w:rsidP="00104C57">
      <w:pPr>
        <w:tabs>
          <w:tab w:val="left" w:pos="3969"/>
        </w:tabs>
        <w:ind w:left="-1080"/>
        <w:jc w:val="center"/>
      </w:pPr>
    </w:p>
    <w:p w14:paraId="02AC91B1" w14:textId="0B19691C" w:rsidR="00104C57" w:rsidRDefault="00104C57" w:rsidP="00104C57">
      <w:pPr>
        <w:tabs>
          <w:tab w:val="left" w:pos="3969"/>
        </w:tabs>
        <w:ind w:left="-1080"/>
        <w:jc w:val="center"/>
      </w:pPr>
    </w:p>
    <w:p w14:paraId="68E21D3A" w14:textId="7CE30BB1" w:rsidR="00104C57" w:rsidRPr="00104C57" w:rsidRDefault="00104C57" w:rsidP="00104C57">
      <w:pPr>
        <w:tabs>
          <w:tab w:val="left" w:pos="3969"/>
        </w:tabs>
        <w:ind w:left="-142"/>
        <w:rPr>
          <w:rFonts w:ascii="Arial" w:hAnsi="Arial" w:cs="Arial"/>
          <w:sz w:val="20"/>
          <w:szCs w:val="20"/>
        </w:rPr>
      </w:pPr>
      <w:r w:rsidRPr="00104C57">
        <w:rPr>
          <w:rFonts w:ascii="Arial" w:hAnsi="Arial" w:cs="Arial"/>
          <w:sz w:val="20"/>
          <w:szCs w:val="20"/>
        </w:rPr>
        <w:t xml:space="preserve">For more details on WPD’s first draft Business Plan and the accompanying consultation document, please visit: </w:t>
      </w:r>
      <w:r w:rsidRPr="00854A2E">
        <w:rPr>
          <w:rFonts w:ascii="Arial" w:hAnsi="Arial" w:cs="Arial"/>
          <w:b/>
          <w:sz w:val="20"/>
          <w:szCs w:val="20"/>
        </w:rPr>
        <w:t>www.westernpower.co.uk/RIIO-ED2-Business-Plan-Jan2021</w:t>
      </w:r>
    </w:p>
    <w:p w14:paraId="0BA9C46D" w14:textId="236FF58C" w:rsidR="00104C57" w:rsidRPr="00104C57" w:rsidRDefault="00104C57" w:rsidP="00104C57">
      <w:pPr>
        <w:tabs>
          <w:tab w:val="left" w:pos="3969"/>
        </w:tabs>
        <w:ind w:left="-142"/>
        <w:rPr>
          <w:rFonts w:ascii="Arial" w:hAnsi="Arial" w:cs="Arial"/>
          <w:sz w:val="20"/>
          <w:szCs w:val="20"/>
        </w:rPr>
      </w:pPr>
    </w:p>
    <w:p w14:paraId="192BC13F" w14:textId="5CA8B65D" w:rsidR="00104C57" w:rsidRPr="00104C57" w:rsidRDefault="00104C57" w:rsidP="00104C57">
      <w:pPr>
        <w:tabs>
          <w:tab w:val="left" w:pos="3969"/>
        </w:tabs>
        <w:ind w:left="-142"/>
        <w:rPr>
          <w:rFonts w:ascii="Arial" w:hAnsi="Arial" w:cs="Arial"/>
          <w:sz w:val="20"/>
          <w:szCs w:val="20"/>
        </w:rPr>
      </w:pPr>
      <w:r w:rsidRPr="00104C57">
        <w:rPr>
          <w:rFonts w:ascii="Arial" w:hAnsi="Arial" w:cs="Arial"/>
          <w:sz w:val="20"/>
          <w:szCs w:val="20"/>
        </w:rPr>
        <w:t>You can submit your answers to the consultation online or via this consultation response form</w:t>
      </w:r>
    </w:p>
    <w:p w14:paraId="4F68E5FA" w14:textId="17DD5C91" w:rsidR="00104C57" w:rsidRPr="00104C57" w:rsidRDefault="00104C57" w:rsidP="00104C57">
      <w:pPr>
        <w:tabs>
          <w:tab w:val="left" w:pos="3969"/>
        </w:tabs>
        <w:ind w:left="-142"/>
        <w:rPr>
          <w:rFonts w:ascii="Arial" w:hAnsi="Arial" w:cs="Arial"/>
          <w:sz w:val="20"/>
          <w:szCs w:val="20"/>
        </w:rPr>
      </w:pPr>
    </w:p>
    <w:p w14:paraId="43DFC495" w14:textId="08FAAB9F" w:rsidR="00104C57" w:rsidRPr="00104C57" w:rsidRDefault="00104C57" w:rsidP="00104C57">
      <w:pPr>
        <w:tabs>
          <w:tab w:val="left" w:pos="3969"/>
        </w:tabs>
        <w:ind w:left="-142"/>
        <w:rPr>
          <w:rFonts w:ascii="Arial" w:hAnsi="Arial" w:cs="Arial"/>
          <w:b/>
          <w:color w:val="30657F"/>
          <w:sz w:val="28"/>
          <w:szCs w:val="28"/>
        </w:rPr>
      </w:pPr>
      <w:r w:rsidRPr="00104C57">
        <w:rPr>
          <w:rFonts w:ascii="Arial" w:hAnsi="Arial" w:cs="Arial"/>
          <w:b/>
          <w:color w:val="30657F"/>
          <w:sz w:val="28"/>
          <w:szCs w:val="28"/>
        </w:rPr>
        <w:t>About you:</w:t>
      </w:r>
    </w:p>
    <w:p w14:paraId="64CC51C7" w14:textId="52713AD9" w:rsidR="00104C57" w:rsidRDefault="00104C57" w:rsidP="00104C57">
      <w:pPr>
        <w:tabs>
          <w:tab w:val="left" w:pos="3969"/>
        </w:tabs>
        <w:ind w:left="-142"/>
        <w:rPr>
          <w:rFonts w:ascii="Arial" w:hAnsi="Arial" w:cs="Arial"/>
          <w:b/>
          <w:color w:val="30657F"/>
          <w:sz w:val="20"/>
          <w:szCs w:val="2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838"/>
        <w:gridCol w:w="7172"/>
      </w:tblGrid>
      <w:tr w:rsidR="00104C57" w14:paraId="6B5DAD46" w14:textId="77777777" w:rsidTr="00104C57">
        <w:tc>
          <w:tcPr>
            <w:tcW w:w="1838" w:type="dxa"/>
            <w:shd w:val="clear" w:color="auto" w:fill="808080" w:themeFill="background1" w:themeFillShade="80"/>
          </w:tcPr>
          <w:p w14:paraId="4DD03858" w14:textId="75D8E1D4" w:rsidR="00104C57" w:rsidRPr="00104C57" w:rsidRDefault="00104C57" w:rsidP="00104C57">
            <w:pPr>
              <w:tabs>
                <w:tab w:val="left" w:pos="396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04C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Name:</w:t>
            </w:r>
          </w:p>
        </w:tc>
        <w:tc>
          <w:tcPr>
            <w:tcW w:w="7172" w:type="dxa"/>
          </w:tcPr>
          <w:p w14:paraId="480E65A1" w14:textId="77777777" w:rsidR="00104C57" w:rsidRPr="00104C57" w:rsidRDefault="00104C57" w:rsidP="00104C57">
            <w:pPr>
              <w:tabs>
                <w:tab w:val="left" w:pos="3969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04C57" w14:paraId="6647F209" w14:textId="77777777" w:rsidTr="00104C57">
        <w:tc>
          <w:tcPr>
            <w:tcW w:w="1838" w:type="dxa"/>
            <w:shd w:val="clear" w:color="auto" w:fill="808080" w:themeFill="background1" w:themeFillShade="80"/>
          </w:tcPr>
          <w:p w14:paraId="6A584ACF" w14:textId="3D56069E" w:rsidR="00104C57" w:rsidRPr="00104C57" w:rsidRDefault="00104C57" w:rsidP="00104C57">
            <w:pPr>
              <w:tabs>
                <w:tab w:val="left" w:pos="396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04C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Position:</w:t>
            </w:r>
          </w:p>
        </w:tc>
        <w:tc>
          <w:tcPr>
            <w:tcW w:w="7172" w:type="dxa"/>
          </w:tcPr>
          <w:p w14:paraId="583AE3F4" w14:textId="77777777" w:rsidR="00104C57" w:rsidRPr="00104C57" w:rsidRDefault="00104C57" w:rsidP="00104C57">
            <w:pPr>
              <w:tabs>
                <w:tab w:val="left" w:pos="3969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04C57" w14:paraId="18D75984" w14:textId="77777777" w:rsidTr="00104C57">
        <w:tc>
          <w:tcPr>
            <w:tcW w:w="1838" w:type="dxa"/>
            <w:shd w:val="clear" w:color="auto" w:fill="808080" w:themeFill="background1" w:themeFillShade="80"/>
          </w:tcPr>
          <w:p w14:paraId="03CD43D4" w14:textId="07997C8C" w:rsidR="00104C57" w:rsidRPr="00104C57" w:rsidRDefault="00104C57" w:rsidP="00104C57">
            <w:pPr>
              <w:tabs>
                <w:tab w:val="left" w:pos="396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04C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Organisation:</w:t>
            </w:r>
          </w:p>
        </w:tc>
        <w:tc>
          <w:tcPr>
            <w:tcW w:w="7172" w:type="dxa"/>
          </w:tcPr>
          <w:p w14:paraId="74AFD6FB" w14:textId="77777777" w:rsidR="00104C57" w:rsidRPr="00104C57" w:rsidRDefault="00104C57" w:rsidP="00104C57">
            <w:pPr>
              <w:tabs>
                <w:tab w:val="left" w:pos="3969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04C57" w14:paraId="12795B40" w14:textId="77777777" w:rsidTr="00104C57">
        <w:tc>
          <w:tcPr>
            <w:tcW w:w="1838" w:type="dxa"/>
            <w:shd w:val="clear" w:color="auto" w:fill="808080" w:themeFill="background1" w:themeFillShade="80"/>
          </w:tcPr>
          <w:p w14:paraId="1891DA06" w14:textId="398F28F3" w:rsidR="00104C57" w:rsidRPr="00104C57" w:rsidRDefault="00104C57" w:rsidP="00104C57">
            <w:pPr>
              <w:tabs>
                <w:tab w:val="left" w:pos="396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04C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Email address:</w:t>
            </w:r>
          </w:p>
        </w:tc>
        <w:tc>
          <w:tcPr>
            <w:tcW w:w="7172" w:type="dxa"/>
          </w:tcPr>
          <w:p w14:paraId="2E65CD15" w14:textId="77777777" w:rsidR="00104C57" w:rsidRPr="00104C57" w:rsidRDefault="00104C57" w:rsidP="00104C57">
            <w:pPr>
              <w:tabs>
                <w:tab w:val="left" w:pos="3969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04C57" w14:paraId="7D5026DD" w14:textId="77777777" w:rsidTr="00104C57">
        <w:tc>
          <w:tcPr>
            <w:tcW w:w="1838" w:type="dxa"/>
            <w:shd w:val="clear" w:color="auto" w:fill="808080" w:themeFill="background1" w:themeFillShade="80"/>
          </w:tcPr>
          <w:p w14:paraId="54AE57B4" w14:textId="7E2BE624" w:rsidR="00104C57" w:rsidRPr="00104C57" w:rsidRDefault="00104C57" w:rsidP="00104C57">
            <w:pPr>
              <w:tabs>
                <w:tab w:val="left" w:pos="3969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</w:t>
            </w:r>
            <w:r w:rsidRPr="00104C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elephone number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172" w:type="dxa"/>
          </w:tcPr>
          <w:p w14:paraId="3F6769BC" w14:textId="77777777" w:rsidR="00104C57" w:rsidRPr="00104C57" w:rsidRDefault="00104C57" w:rsidP="00104C57">
            <w:pPr>
              <w:tabs>
                <w:tab w:val="left" w:pos="3969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CEB7012" w14:textId="3DE6EB51" w:rsidR="00104C57" w:rsidRDefault="00104C57" w:rsidP="00104C57">
      <w:pPr>
        <w:tabs>
          <w:tab w:val="left" w:pos="3969"/>
        </w:tabs>
        <w:ind w:left="-142"/>
        <w:rPr>
          <w:rFonts w:ascii="Arial" w:hAnsi="Arial" w:cs="Arial"/>
          <w:b/>
          <w:color w:val="30657F"/>
          <w:sz w:val="20"/>
          <w:szCs w:val="20"/>
        </w:rPr>
      </w:pPr>
    </w:p>
    <w:p w14:paraId="5EDE54C5" w14:textId="155F83A2" w:rsidR="00104C57" w:rsidRDefault="00104C57" w:rsidP="00104C57">
      <w:pPr>
        <w:tabs>
          <w:tab w:val="left" w:pos="3969"/>
        </w:tabs>
        <w:ind w:left="-142"/>
        <w:rPr>
          <w:rFonts w:ascii="Arial" w:hAnsi="Arial" w:cs="Arial"/>
          <w:b/>
          <w:color w:val="30657F"/>
          <w:sz w:val="20"/>
          <w:szCs w:val="20"/>
        </w:rPr>
      </w:pPr>
    </w:p>
    <w:p w14:paraId="0C498A10" w14:textId="679A3D8C" w:rsidR="00104C57" w:rsidRPr="00104C57" w:rsidRDefault="00104C57" w:rsidP="00104C57">
      <w:pPr>
        <w:tabs>
          <w:tab w:val="left" w:pos="3969"/>
        </w:tabs>
        <w:ind w:left="-142"/>
        <w:rPr>
          <w:rFonts w:ascii="Arial" w:hAnsi="Arial" w:cs="Arial"/>
          <w:b/>
          <w:color w:val="30657F"/>
          <w:sz w:val="28"/>
          <w:szCs w:val="32"/>
        </w:rPr>
      </w:pPr>
      <w:r w:rsidRPr="00104C57">
        <w:rPr>
          <w:rFonts w:ascii="Arial" w:hAnsi="Arial" w:cs="Arial"/>
          <w:color w:val="30657F"/>
          <w:sz w:val="28"/>
          <w:szCs w:val="32"/>
        </w:rPr>
        <w:t>Questions 1-5:</w:t>
      </w:r>
      <w:r w:rsidRPr="00104C57">
        <w:rPr>
          <w:rFonts w:ascii="Arial" w:hAnsi="Arial" w:cs="Arial"/>
          <w:b/>
          <w:color w:val="30657F"/>
          <w:sz w:val="28"/>
          <w:szCs w:val="32"/>
        </w:rPr>
        <w:t xml:space="preserve"> Feedback on WPD’s 67 proposed core commitments</w:t>
      </w:r>
    </w:p>
    <w:p w14:paraId="23381035" w14:textId="00FCD9F2" w:rsidR="00104C57" w:rsidRPr="00104C57" w:rsidRDefault="00104C57" w:rsidP="00104C57">
      <w:pPr>
        <w:tabs>
          <w:tab w:val="left" w:pos="3969"/>
        </w:tabs>
        <w:ind w:left="-142"/>
        <w:rPr>
          <w:rFonts w:ascii="Arial" w:hAnsi="Arial" w:cs="Arial"/>
          <w:i/>
          <w:sz w:val="20"/>
          <w:szCs w:val="20"/>
        </w:rPr>
      </w:pPr>
      <w:r w:rsidRPr="00104C57">
        <w:rPr>
          <w:rFonts w:ascii="Arial" w:hAnsi="Arial" w:cs="Arial"/>
          <w:i/>
          <w:sz w:val="20"/>
          <w:szCs w:val="20"/>
        </w:rPr>
        <w:t>See WPD’s ‘Have your say’ consultation document pages 14-42</w:t>
      </w:r>
    </w:p>
    <w:p w14:paraId="49C7CDE3" w14:textId="3E7AB65B" w:rsidR="00104C57" w:rsidRDefault="00104C57" w:rsidP="00104C57">
      <w:pPr>
        <w:tabs>
          <w:tab w:val="left" w:pos="3969"/>
        </w:tabs>
        <w:ind w:left="-142"/>
        <w:rPr>
          <w:rFonts w:ascii="Arial" w:hAnsi="Arial" w:cs="Arial"/>
          <w:b/>
          <w:color w:val="30657F"/>
        </w:rPr>
      </w:pPr>
    </w:p>
    <w:tbl>
      <w:tblPr>
        <w:tblStyle w:val="TableGrid"/>
        <w:tblW w:w="0" w:type="auto"/>
        <w:tblInd w:w="-14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0"/>
      </w:tblGrid>
      <w:tr w:rsidR="00104C57" w:rsidRPr="00104C57" w14:paraId="327CE171" w14:textId="77777777" w:rsidTr="00104C57">
        <w:tc>
          <w:tcPr>
            <w:tcW w:w="9010" w:type="dxa"/>
            <w:shd w:val="clear" w:color="auto" w:fill="A5DBD1"/>
          </w:tcPr>
          <w:p w14:paraId="2F6CB405" w14:textId="77777777" w:rsidR="00104C57" w:rsidRPr="00104C57" w:rsidRDefault="00104C57" w:rsidP="00104C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4C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Question 1: </w:t>
            </w:r>
          </w:p>
          <w:p w14:paraId="64913A77" w14:textId="38E47517" w:rsidR="00104C57" w:rsidRPr="00104C57" w:rsidRDefault="00104C57" w:rsidP="00104C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0657F"/>
                <w:sz w:val="20"/>
                <w:szCs w:val="20"/>
              </w:rPr>
            </w:pPr>
            <w:r w:rsidRPr="00104C57">
              <w:rPr>
                <w:rFonts w:ascii="Arial" w:hAnsi="Arial" w:cs="Arial"/>
                <w:b/>
                <w:sz w:val="20"/>
                <w:szCs w:val="20"/>
              </w:rPr>
              <w:t>In terms of what we have heard from stakeholders so far, do you disagree with any of the feedback or do you consider any key priorities to be missing?</w:t>
            </w:r>
          </w:p>
        </w:tc>
      </w:tr>
      <w:tr w:rsidR="00104C57" w:rsidRPr="00104C57" w14:paraId="11931EC7" w14:textId="77777777" w:rsidTr="00104C57">
        <w:trPr>
          <w:trHeight w:val="4073"/>
        </w:trPr>
        <w:tc>
          <w:tcPr>
            <w:tcW w:w="9010" w:type="dxa"/>
          </w:tcPr>
          <w:p w14:paraId="7BE16957" w14:textId="3BF44B11" w:rsidR="00104C57" w:rsidRPr="00104C57" w:rsidRDefault="00104C57" w:rsidP="00104C57">
            <w:pPr>
              <w:tabs>
                <w:tab w:val="left" w:pos="3969"/>
              </w:tabs>
              <w:rPr>
                <w:rFonts w:ascii="Arial" w:hAnsi="Arial" w:cs="Arial"/>
                <w:i/>
                <w:color w:val="30657F"/>
                <w:sz w:val="20"/>
                <w:szCs w:val="20"/>
              </w:rPr>
            </w:pPr>
            <w:r w:rsidRPr="00104C57">
              <w:rPr>
                <w:rFonts w:ascii="Arial" w:hAnsi="Arial" w:cs="Arial"/>
                <w:i/>
                <w:sz w:val="20"/>
                <w:szCs w:val="20"/>
              </w:rPr>
              <w:lastRenderedPageBreak/>
              <w:t>[type answer here]</w:t>
            </w:r>
          </w:p>
        </w:tc>
      </w:tr>
    </w:tbl>
    <w:p w14:paraId="04B2A70A" w14:textId="147982E5" w:rsidR="00104C57" w:rsidRDefault="00104C57" w:rsidP="00104C57">
      <w:pPr>
        <w:tabs>
          <w:tab w:val="left" w:pos="3969"/>
        </w:tabs>
        <w:ind w:left="-142"/>
        <w:rPr>
          <w:rFonts w:ascii="Arial" w:hAnsi="Arial" w:cs="Arial"/>
          <w:b/>
          <w:color w:val="30657F"/>
        </w:rPr>
      </w:pPr>
    </w:p>
    <w:p w14:paraId="149F4125" w14:textId="77777777" w:rsidR="00104C57" w:rsidRDefault="00104C57">
      <w:pPr>
        <w:rPr>
          <w:rFonts w:ascii="Arial" w:hAnsi="Arial" w:cs="Arial"/>
          <w:b/>
          <w:color w:val="30657F"/>
        </w:rPr>
      </w:pPr>
      <w:r>
        <w:rPr>
          <w:rFonts w:ascii="Arial" w:hAnsi="Arial" w:cs="Arial"/>
          <w:b/>
          <w:color w:val="30657F"/>
        </w:rPr>
        <w:br w:type="page"/>
      </w:r>
    </w:p>
    <w:tbl>
      <w:tblPr>
        <w:tblStyle w:val="TableGrid"/>
        <w:tblW w:w="0" w:type="auto"/>
        <w:tblInd w:w="-14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0"/>
      </w:tblGrid>
      <w:tr w:rsidR="00104C57" w:rsidRPr="00104C57" w14:paraId="7C46B214" w14:textId="77777777" w:rsidTr="00104C57">
        <w:tc>
          <w:tcPr>
            <w:tcW w:w="9010" w:type="dxa"/>
            <w:shd w:val="clear" w:color="auto" w:fill="A5DBD1"/>
          </w:tcPr>
          <w:p w14:paraId="7D86D105" w14:textId="2BAB9746" w:rsidR="00104C57" w:rsidRPr="00104C57" w:rsidRDefault="00104C57" w:rsidP="00104C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4C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Question 2: </w:t>
            </w:r>
          </w:p>
          <w:p w14:paraId="380D962B" w14:textId="0E05114A" w:rsidR="00104C57" w:rsidRPr="00104C57" w:rsidRDefault="00104C57" w:rsidP="00104C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0657F"/>
                <w:sz w:val="20"/>
                <w:szCs w:val="20"/>
              </w:rPr>
            </w:pPr>
            <w:r w:rsidRPr="00104C57">
              <w:rPr>
                <w:rFonts w:ascii="Arial" w:hAnsi="Arial" w:cs="Arial"/>
                <w:b/>
                <w:sz w:val="20"/>
                <w:szCs w:val="20"/>
              </w:rPr>
              <w:t>Has there been any change in priorities, or emerging issues, for example as a result of Covid-19?</w:t>
            </w:r>
          </w:p>
        </w:tc>
      </w:tr>
      <w:tr w:rsidR="00104C57" w:rsidRPr="00104C57" w14:paraId="635DCAC9" w14:textId="77777777" w:rsidTr="00104C57">
        <w:trPr>
          <w:trHeight w:val="4466"/>
        </w:trPr>
        <w:tc>
          <w:tcPr>
            <w:tcW w:w="9010" w:type="dxa"/>
          </w:tcPr>
          <w:p w14:paraId="3F2AADE4" w14:textId="77777777" w:rsidR="00104C57" w:rsidRPr="00104C57" w:rsidRDefault="00104C57" w:rsidP="00104C57">
            <w:pPr>
              <w:tabs>
                <w:tab w:val="left" w:pos="3969"/>
              </w:tabs>
              <w:rPr>
                <w:rFonts w:ascii="Arial" w:hAnsi="Arial" w:cs="Arial"/>
                <w:i/>
                <w:color w:val="30657F"/>
                <w:sz w:val="20"/>
                <w:szCs w:val="20"/>
              </w:rPr>
            </w:pPr>
            <w:r w:rsidRPr="00104C57">
              <w:rPr>
                <w:rFonts w:ascii="Arial" w:hAnsi="Arial" w:cs="Arial"/>
                <w:i/>
                <w:sz w:val="20"/>
                <w:szCs w:val="20"/>
              </w:rPr>
              <w:t>[type answer here]</w:t>
            </w:r>
          </w:p>
        </w:tc>
      </w:tr>
    </w:tbl>
    <w:p w14:paraId="66EF7F08" w14:textId="77777777" w:rsidR="00104C57" w:rsidRDefault="00104C57">
      <w:pPr>
        <w:rPr>
          <w:rFonts w:ascii="Arial" w:hAnsi="Arial" w:cs="Arial"/>
          <w:b/>
          <w:color w:val="30657F"/>
        </w:rPr>
      </w:pPr>
    </w:p>
    <w:tbl>
      <w:tblPr>
        <w:tblStyle w:val="TableGrid"/>
        <w:tblW w:w="0" w:type="auto"/>
        <w:tblInd w:w="-14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0"/>
      </w:tblGrid>
      <w:tr w:rsidR="00104C57" w:rsidRPr="00104C57" w14:paraId="5E44B08D" w14:textId="77777777" w:rsidTr="00104C57">
        <w:tc>
          <w:tcPr>
            <w:tcW w:w="9010" w:type="dxa"/>
            <w:shd w:val="clear" w:color="auto" w:fill="A5DBD1"/>
          </w:tcPr>
          <w:p w14:paraId="33F49BF5" w14:textId="61BA4FF1" w:rsidR="00104C57" w:rsidRPr="00104C57" w:rsidRDefault="00104C57" w:rsidP="00104C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4C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Question 3: </w:t>
            </w:r>
          </w:p>
          <w:p w14:paraId="4A0FE157" w14:textId="4F3572C8" w:rsidR="00104C57" w:rsidRPr="00104C57" w:rsidRDefault="00104C57" w:rsidP="00104C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0657F"/>
                <w:sz w:val="20"/>
                <w:szCs w:val="20"/>
              </w:rPr>
            </w:pPr>
            <w:r w:rsidRPr="00104C57">
              <w:rPr>
                <w:rFonts w:ascii="Arial" w:hAnsi="Arial" w:cs="Arial"/>
                <w:b/>
                <w:sz w:val="20"/>
                <w:szCs w:val="20"/>
              </w:rPr>
              <w:t>For each core commitment, is this an area of focus you want to be included in the draft Business Plan?</w:t>
            </w:r>
          </w:p>
        </w:tc>
      </w:tr>
      <w:tr w:rsidR="00104C57" w:rsidRPr="00104C57" w14:paraId="105B9EE1" w14:textId="77777777" w:rsidTr="00104C57">
        <w:trPr>
          <w:trHeight w:val="4600"/>
        </w:trPr>
        <w:tc>
          <w:tcPr>
            <w:tcW w:w="9010" w:type="dxa"/>
          </w:tcPr>
          <w:p w14:paraId="0C360B49" w14:textId="77777777" w:rsidR="00104C57" w:rsidRPr="00104C57" w:rsidRDefault="00104C57" w:rsidP="00104C57">
            <w:pPr>
              <w:tabs>
                <w:tab w:val="left" w:pos="3969"/>
              </w:tabs>
              <w:rPr>
                <w:rFonts w:ascii="Arial" w:hAnsi="Arial" w:cs="Arial"/>
                <w:i/>
                <w:color w:val="30657F"/>
                <w:sz w:val="20"/>
                <w:szCs w:val="20"/>
              </w:rPr>
            </w:pPr>
            <w:r w:rsidRPr="00104C57">
              <w:rPr>
                <w:rFonts w:ascii="Arial" w:hAnsi="Arial" w:cs="Arial"/>
                <w:i/>
                <w:sz w:val="20"/>
                <w:szCs w:val="20"/>
              </w:rPr>
              <w:t>[type answer here]</w:t>
            </w:r>
          </w:p>
        </w:tc>
      </w:tr>
    </w:tbl>
    <w:p w14:paraId="4F9EA700" w14:textId="2CC043A3" w:rsidR="00104C57" w:rsidRDefault="00104C57">
      <w:pPr>
        <w:rPr>
          <w:rFonts w:ascii="Arial" w:hAnsi="Arial" w:cs="Arial"/>
          <w:b/>
          <w:color w:val="30657F"/>
        </w:rPr>
      </w:pPr>
      <w:r>
        <w:rPr>
          <w:rFonts w:ascii="Arial" w:hAnsi="Arial" w:cs="Arial"/>
          <w:b/>
          <w:color w:val="30657F"/>
        </w:rPr>
        <w:br w:type="page"/>
      </w:r>
    </w:p>
    <w:tbl>
      <w:tblPr>
        <w:tblStyle w:val="TableGrid"/>
        <w:tblW w:w="0" w:type="auto"/>
        <w:tblInd w:w="-14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0"/>
      </w:tblGrid>
      <w:tr w:rsidR="00104C57" w14:paraId="0F17A8AF" w14:textId="77777777" w:rsidTr="00104C57">
        <w:tc>
          <w:tcPr>
            <w:tcW w:w="9010" w:type="dxa"/>
            <w:shd w:val="clear" w:color="auto" w:fill="A5DBD1"/>
          </w:tcPr>
          <w:p w14:paraId="3F9B0B05" w14:textId="032BE166" w:rsidR="00104C57" w:rsidRPr="00980F48" w:rsidRDefault="00104C57" w:rsidP="00104C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F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Question 4: </w:t>
            </w:r>
          </w:p>
          <w:p w14:paraId="3DF76273" w14:textId="26E9F358" w:rsidR="00104C57" w:rsidRPr="00980F48" w:rsidRDefault="00104C57" w:rsidP="00104C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80F48">
              <w:rPr>
                <w:rFonts w:ascii="Arial" w:hAnsi="Arial" w:cs="Arial"/>
                <w:b/>
                <w:sz w:val="20"/>
                <w:szCs w:val="20"/>
              </w:rPr>
              <w:t>What option level would you prefer for each core commitment?</w:t>
            </w:r>
          </w:p>
          <w:p w14:paraId="7829408C" w14:textId="77777777" w:rsidR="00980F48" w:rsidRPr="00980F48" w:rsidRDefault="00980F48" w:rsidP="00104C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4FF8F7C" w14:textId="0456A9BB" w:rsidR="00104C57" w:rsidRPr="00980F48" w:rsidRDefault="00104C57" w:rsidP="00980F48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980F48">
              <w:rPr>
                <w:rFonts w:ascii="Arial" w:eastAsia="HelveticaNeue-Bold" w:hAnsi="Arial" w:cs="Arial"/>
                <w:b/>
                <w:bCs/>
                <w:sz w:val="20"/>
                <w:szCs w:val="20"/>
              </w:rPr>
              <w:t>Option 1</w:t>
            </w:r>
            <w:r w:rsidR="00980F48">
              <w:rPr>
                <w:rFonts w:ascii="Arial" w:eastAsia="HelveticaNeue-Bold" w:hAnsi="Arial" w:cs="Arial"/>
                <w:b/>
                <w:bCs/>
                <w:sz w:val="20"/>
                <w:szCs w:val="20"/>
              </w:rPr>
              <w:t>:</w:t>
            </w:r>
            <w:r w:rsidRPr="00980F48">
              <w:rPr>
                <w:rFonts w:ascii="Arial" w:eastAsia="HelveticaNeue-Bold" w:hAnsi="Arial" w:cs="Arial"/>
                <w:b/>
                <w:bCs/>
                <w:sz w:val="20"/>
                <w:szCs w:val="20"/>
              </w:rPr>
              <w:t xml:space="preserve"> </w:t>
            </w:r>
            <w:r w:rsidRPr="00980F48">
              <w:rPr>
                <w:rFonts w:ascii="Arial" w:hAnsi="Arial" w:cs="Arial"/>
                <w:sz w:val="20"/>
                <w:szCs w:val="20"/>
              </w:rPr>
              <w:t>Less than our current view (and at a lower cost). This may still offer an improvement on current</w:t>
            </w:r>
            <w:r w:rsidR="00980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0F48">
              <w:rPr>
                <w:rFonts w:ascii="Arial" w:hAnsi="Arial" w:cs="Arial"/>
                <w:sz w:val="20"/>
                <w:szCs w:val="20"/>
              </w:rPr>
              <w:t>performance however, as stakeholders have been clear they will not accept any deterioration in service levels.</w:t>
            </w:r>
          </w:p>
          <w:p w14:paraId="6B305BBD" w14:textId="6BE3E360" w:rsidR="00104C57" w:rsidRPr="00980F48" w:rsidRDefault="00104C57" w:rsidP="00980F48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980F48">
              <w:rPr>
                <w:rFonts w:ascii="Arial" w:eastAsia="HelveticaNeue-Bold" w:hAnsi="Arial" w:cs="Arial"/>
                <w:b/>
                <w:bCs/>
                <w:sz w:val="20"/>
                <w:szCs w:val="20"/>
              </w:rPr>
              <w:t>Option 2</w:t>
            </w:r>
            <w:r w:rsidR="00980F48">
              <w:rPr>
                <w:rFonts w:ascii="Arial" w:eastAsia="HelveticaNeue-Bold" w:hAnsi="Arial" w:cs="Arial"/>
                <w:b/>
                <w:bCs/>
                <w:sz w:val="20"/>
                <w:szCs w:val="20"/>
              </w:rPr>
              <w:t>:</w:t>
            </w:r>
            <w:r w:rsidRPr="00980F48">
              <w:rPr>
                <w:rFonts w:ascii="Arial" w:eastAsia="HelveticaNeue-Bold" w:hAnsi="Arial" w:cs="Arial"/>
                <w:b/>
                <w:bCs/>
                <w:sz w:val="20"/>
                <w:szCs w:val="20"/>
              </w:rPr>
              <w:t xml:space="preserve"> </w:t>
            </w:r>
            <w:r w:rsidRPr="00980F48">
              <w:rPr>
                <w:rFonts w:ascii="Arial" w:hAnsi="Arial" w:cs="Arial"/>
                <w:sz w:val="20"/>
                <w:szCs w:val="20"/>
              </w:rPr>
              <w:t>WPD’s current view</w:t>
            </w:r>
          </w:p>
          <w:p w14:paraId="393C5DBE" w14:textId="48CA7D08" w:rsidR="00104C57" w:rsidRPr="00980F48" w:rsidRDefault="00104C57" w:rsidP="00980F48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980F48">
              <w:rPr>
                <w:rFonts w:ascii="Arial" w:eastAsia="HelveticaNeue-Bold" w:hAnsi="Arial" w:cs="Arial"/>
                <w:b/>
                <w:bCs/>
                <w:sz w:val="20"/>
                <w:szCs w:val="20"/>
              </w:rPr>
              <w:t>Option 3</w:t>
            </w:r>
            <w:r w:rsidR="00980F48">
              <w:rPr>
                <w:rFonts w:ascii="Arial" w:eastAsia="HelveticaNeue-Bold" w:hAnsi="Arial" w:cs="Arial"/>
                <w:b/>
                <w:bCs/>
                <w:sz w:val="20"/>
                <w:szCs w:val="20"/>
              </w:rPr>
              <w:t>:</w:t>
            </w:r>
            <w:r w:rsidRPr="00980F48">
              <w:rPr>
                <w:rFonts w:ascii="Arial" w:eastAsia="HelveticaNeue-Bold" w:hAnsi="Arial" w:cs="Arial"/>
                <w:b/>
                <w:bCs/>
                <w:sz w:val="20"/>
                <w:szCs w:val="20"/>
              </w:rPr>
              <w:t xml:space="preserve"> </w:t>
            </w:r>
            <w:r w:rsidRPr="00980F48">
              <w:rPr>
                <w:rFonts w:ascii="Arial" w:hAnsi="Arial" w:cs="Arial"/>
                <w:sz w:val="20"/>
                <w:szCs w:val="20"/>
              </w:rPr>
              <w:t>Further ambition</w:t>
            </w:r>
          </w:p>
          <w:p w14:paraId="3A028E3E" w14:textId="54F24560" w:rsidR="007A2B38" w:rsidRPr="00AF29CC" w:rsidRDefault="00104C57" w:rsidP="00AF29CC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980F48">
              <w:rPr>
                <w:rFonts w:ascii="Arial" w:eastAsia="HelveticaNeue-Bold" w:hAnsi="Arial" w:cs="Arial"/>
                <w:b/>
                <w:bCs/>
                <w:sz w:val="20"/>
                <w:szCs w:val="20"/>
              </w:rPr>
              <w:t>Option 4</w:t>
            </w:r>
            <w:r w:rsidR="00980F48">
              <w:rPr>
                <w:rFonts w:ascii="Arial" w:eastAsia="HelveticaNeue-Bold" w:hAnsi="Arial" w:cs="Arial"/>
                <w:b/>
                <w:bCs/>
                <w:sz w:val="20"/>
                <w:szCs w:val="20"/>
              </w:rPr>
              <w:t>:</w:t>
            </w:r>
            <w:r w:rsidRPr="00980F48">
              <w:rPr>
                <w:rFonts w:ascii="Arial" w:eastAsia="HelveticaNeue-Bold" w:hAnsi="Arial" w:cs="Arial"/>
                <w:b/>
                <w:bCs/>
                <w:sz w:val="20"/>
                <w:szCs w:val="20"/>
              </w:rPr>
              <w:t xml:space="preserve"> </w:t>
            </w:r>
            <w:r w:rsidRPr="00980F48">
              <w:rPr>
                <w:rFonts w:ascii="Arial" w:hAnsi="Arial" w:cs="Arial"/>
                <w:sz w:val="20"/>
                <w:szCs w:val="20"/>
              </w:rPr>
              <w:t>Considerably greater ambition</w:t>
            </w:r>
          </w:p>
        </w:tc>
      </w:tr>
      <w:tr w:rsidR="00104C57" w14:paraId="6785EAB2" w14:textId="77777777" w:rsidTr="00627C8C">
        <w:trPr>
          <w:trHeight w:val="4504"/>
        </w:trPr>
        <w:tc>
          <w:tcPr>
            <w:tcW w:w="9010" w:type="dxa"/>
          </w:tcPr>
          <w:p w14:paraId="0F56F16A" w14:textId="3DE3D4D7" w:rsidR="00104C57" w:rsidRDefault="00854A2E" w:rsidP="00854A2E">
            <w:pPr>
              <w:tabs>
                <w:tab w:val="left" w:pos="39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80F48">
              <w:rPr>
                <w:rFonts w:ascii="Arial" w:hAnsi="Arial" w:cs="Arial"/>
                <w:sz w:val="20"/>
                <w:szCs w:val="20"/>
              </w:rPr>
              <w:t>You can use our online tool to provide feedback on each of the specific core commitments. This can be found at: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hyperlink r:id="rId8" w:history="1">
              <w:r w:rsidRPr="0050556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www.westernpower.co.uk/RIIO-ED2-Business-Plan-Jan2021</w:t>
              </w:r>
            </w:hyperlink>
          </w:p>
          <w:p w14:paraId="1BC15704" w14:textId="77777777" w:rsidR="00854A2E" w:rsidRDefault="00854A2E" w:rsidP="00854A2E">
            <w:pPr>
              <w:tabs>
                <w:tab w:val="left" w:pos="396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9156AE" w14:textId="07FFEE29" w:rsidR="00854A2E" w:rsidRPr="00980F48" w:rsidRDefault="00854A2E" w:rsidP="00854A2E">
            <w:pPr>
              <w:tabs>
                <w:tab w:val="left" w:pos="3969"/>
              </w:tabs>
              <w:rPr>
                <w:rFonts w:ascii="Arial" w:hAnsi="Arial" w:cs="Arial"/>
                <w:sz w:val="20"/>
                <w:szCs w:val="20"/>
              </w:rPr>
            </w:pPr>
            <w:r w:rsidRPr="00980F48">
              <w:rPr>
                <w:rFonts w:ascii="Arial" w:hAnsi="Arial" w:cs="Arial"/>
                <w:sz w:val="20"/>
                <w:szCs w:val="20"/>
              </w:rPr>
              <w:t xml:space="preserve">Alternatively, please indicate in the tables below your preferred option. There is also a free-text column under ‘option 5’ for you to suggest </w:t>
            </w:r>
            <w:r w:rsidR="00980F48" w:rsidRPr="00980F48">
              <w:rPr>
                <w:rFonts w:ascii="Arial" w:hAnsi="Arial" w:cs="Arial"/>
                <w:sz w:val="20"/>
                <w:szCs w:val="20"/>
              </w:rPr>
              <w:t>alternative</w:t>
            </w:r>
            <w:r w:rsidRPr="00980F48">
              <w:rPr>
                <w:rFonts w:ascii="Arial" w:hAnsi="Arial" w:cs="Arial"/>
                <w:sz w:val="20"/>
                <w:szCs w:val="20"/>
              </w:rPr>
              <w:t xml:space="preserve"> commitments.</w:t>
            </w:r>
            <w:r w:rsidR="00980F48" w:rsidRPr="00980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0F48">
              <w:rPr>
                <w:rFonts w:ascii="Arial" w:hAnsi="Arial" w:cs="Arial"/>
                <w:sz w:val="20"/>
                <w:szCs w:val="20"/>
              </w:rPr>
              <w:t>For example:</w:t>
            </w:r>
          </w:p>
          <w:p w14:paraId="21B0D365" w14:textId="0758031A" w:rsidR="00854A2E" w:rsidRDefault="00854A2E" w:rsidP="00854A2E">
            <w:pPr>
              <w:tabs>
                <w:tab w:val="left" w:pos="396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8676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ED7D31" w:themeFill="accent2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2347"/>
              <w:gridCol w:w="1843"/>
              <w:gridCol w:w="3969"/>
            </w:tblGrid>
            <w:tr w:rsidR="00980F48" w:rsidRPr="00854A2E" w14:paraId="327A7BDB" w14:textId="77777777" w:rsidTr="00980F48">
              <w:tc>
                <w:tcPr>
                  <w:tcW w:w="2864" w:type="dxa"/>
                  <w:gridSpan w:val="2"/>
                  <w:shd w:val="clear" w:color="auto" w:fill="767171" w:themeFill="background2" w:themeFillShade="80"/>
                  <w:vAlign w:val="center"/>
                </w:tcPr>
                <w:p w14:paraId="67B6E491" w14:textId="77777777" w:rsidR="00980F48" w:rsidRPr="00980F48" w:rsidRDefault="00980F48" w:rsidP="00980F48">
                  <w:pPr>
                    <w:ind w:right="262"/>
                    <w:jc w:val="center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</w:pPr>
                  <w:r w:rsidRPr="00980F48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Core commitment</w:t>
                  </w:r>
                </w:p>
              </w:tc>
              <w:tc>
                <w:tcPr>
                  <w:tcW w:w="1843" w:type="dxa"/>
                  <w:shd w:val="clear" w:color="auto" w:fill="FF0000"/>
                  <w:vAlign w:val="center"/>
                </w:tcPr>
                <w:p w14:paraId="20FCC81C" w14:textId="77777777" w:rsidR="00980F48" w:rsidRPr="00980F48" w:rsidRDefault="00980F48" w:rsidP="00854A2E">
                  <w:pPr>
                    <w:ind w:right="88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980F48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Preferred option</w:t>
                  </w:r>
                </w:p>
                <w:p w14:paraId="6E6B6FB5" w14:textId="229C2F61" w:rsidR="00980F48" w:rsidRPr="00980F48" w:rsidRDefault="00980F48" w:rsidP="00854A2E">
                  <w:pPr>
                    <w:ind w:right="88"/>
                    <w:jc w:val="center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</w:pPr>
                  <w:r w:rsidRPr="00980F48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(1,2,3 or 4)</w:t>
                  </w:r>
                </w:p>
              </w:tc>
              <w:tc>
                <w:tcPr>
                  <w:tcW w:w="3969" w:type="dxa"/>
                  <w:shd w:val="clear" w:color="auto" w:fill="767171" w:themeFill="background2" w:themeFillShade="80"/>
                  <w:vAlign w:val="center"/>
                </w:tcPr>
                <w:p w14:paraId="3D36C62B" w14:textId="6FACD39D" w:rsidR="00980F48" w:rsidRPr="00980F48" w:rsidRDefault="00980F48" w:rsidP="00627C8C">
                  <w:pPr>
                    <w:tabs>
                      <w:tab w:val="left" w:pos="3969"/>
                    </w:tabs>
                    <w:ind w:left="69"/>
                    <w:jc w:val="center"/>
                    <w:rPr>
                      <w:rFonts w:ascii="Arial" w:hAnsi="Arial" w:cs="Arial"/>
                      <w:b/>
                      <w:color w:val="C45911" w:themeColor="accent2" w:themeShade="BF"/>
                      <w:sz w:val="20"/>
                      <w:szCs w:val="20"/>
                    </w:rPr>
                  </w:pPr>
                  <w:r w:rsidRPr="00980F48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Alternative commitment you would suggest</w:t>
                  </w:r>
                </w:p>
              </w:tc>
            </w:tr>
            <w:tr w:rsidR="00854A2E" w:rsidRPr="00854A2E" w14:paraId="25867468" w14:textId="77777777" w:rsidTr="00980F48">
              <w:tc>
                <w:tcPr>
                  <w:tcW w:w="517" w:type="dxa"/>
                  <w:shd w:val="clear" w:color="auto" w:fill="D9D9D9" w:themeFill="background1" w:themeFillShade="D9"/>
                  <w:vAlign w:val="center"/>
                </w:tcPr>
                <w:p w14:paraId="1FEE4E1D" w14:textId="2EE2C96A" w:rsidR="00854A2E" w:rsidRPr="00854A2E" w:rsidRDefault="00854A2E" w:rsidP="00854A2E">
                  <w:pPr>
                    <w:ind w:right="10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4A2E">
                    <w:rPr>
                      <w:rFonts w:ascii="Arial" w:hAnsi="Arial" w:cs="Arial"/>
                      <w:b/>
                      <w:sz w:val="16"/>
                      <w:szCs w:val="16"/>
                    </w:rPr>
                    <w:t>E.g.</w:t>
                  </w:r>
                </w:p>
              </w:tc>
              <w:tc>
                <w:tcPr>
                  <w:tcW w:w="2347" w:type="dxa"/>
                  <w:shd w:val="clear" w:color="auto" w:fill="D9D9D9" w:themeFill="background1" w:themeFillShade="D9"/>
                  <w:vAlign w:val="center"/>
                </w:tcPr>
                <w:p w14:paraId="143761F0" w14:textId="49CDDF6D" w:rsidR="00854A2E" w:rsidRPr="00854A2E" w:rsidRDefault="00854A2E" w:rsidP="00854A2E">
                  <w:pPr>
                    <w:tabs>
                      <w:tab w:val="left" w:pos="3969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4A2E">
                    <w:rPr>
                      <w:rFonts w:ascii="Arial" w:hAnsi="Arial" w:cs="Arial"/>
                      <w:b/>
                      <w:sz w:val="16"/>
                      <w:szCs w:val="16"/>
                    </w:rPr>
                    <w:t>Example commitment 1</w:t>
                  </w:r>
                </w:p>
              </w:tc>
              <w:tc>
                <w:tcPr>
                  <w:tcW w:w="1843" w:type="dxa"/>
                  <w:shd w:val="clear" w:color="auto" w:fill="FFDDDD"/>
                  <w:vAlign w:val="center"/>
                </w:tcPr>
                <w:p w14:paraId="2BB4FEE4" w14:textId="5E195DCB" w:rsidR="00854A2E" w:rsidRPr="00980F48" w:rsidRDefault="00980F48" w:rsidP="00854A2E">
                  <w:pPr>
                    <w:ind w:right="109"/>
                    <w:jc w:val="center"/>
                    <w:rPr>
                      <w:rFonts w:ascii="Arial" w:hAnsi="Arial" w:cs="Arial"/>
                      <w:b/>
                      <w:color w:val="FF0000"/>
                      <w:szCs w:val="16"/>
                    </w:rPr>
                  </w:pPr>
                  <w:r w:rsidRPr="00980F48">
                    <w:rPr>
                      <w:rFonts w:ascii="Arial" w:hAnsi="Arial" w:cs="Arial"/>
                      <w:b/>
                      <w:color w:val="FF0000"/>
                      <w:szCs w:val="16"/>
                    </w:rPr>
                    <w:t>2</w:t>
                  </w:r>
                </w:p>
              </w:tc>
              <w:tc>
                <w:tcPr>
                  <w:tcW w:w="3969" w:type="dxa"/>
                  <w:shd w:val="clear" w:color="auto" w:fill="FFFFFF" w:themeFill="background1"/>
                  <w:vAlign w:val="center"/>
                </w:tcPr>
                <w:p w14:paraId="59A34E56" w14:textId="1518BD5A" w:rsidR="00854A2E" w:rsidRPr="00854A2E" w:rsidRDefault="00980F48" w:rsidP="00854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4C57">
                    <w:rPr>
                      <w:rFonts w:ascii="Arial" w:hAnsi="Arial" w:cs="Arial"/>
                      <w:i/>
                      <w:sz w:val="20"/>
                      <w:szCs w:val="20"/>
                    </w:rPr>
                    <w:t>[type answer here]</w:t>
                  </w:r>
                </w:p>
              </w:tc>
            </w:tr>
            <w:tr w:rsidR="00980F48" w:rsidRPr="00854A2E" w14:paraId="1DDBE889" w14:textId="77777777" w:rsidTr="00980F48">
              <w:tc>
                <w:tcPr>
                  <w:tcW w:w="517" w:type="dxa"/>
                  <w:shd w:val="clear" w:color="auto" w:fill="D9D9D9" w:themeFill="background1" w:themeFillShade="D9"/>
                  <w:vAlign w:val="center"/>
                </w:tcPr>
                <w:p w14:paraId="1592713B" w14:textId="77777777" w:rsidR="00980F48" w:rsidRPr="00854A2E" w:rsidRDefault="00980F48" w:rsidP="00980F48">
                  <w:pPr>
                    <w:ind w:right="10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47" w:type="dxa"/>
                  <w:shd w:val="clear" w:color="auto" w:fill="D9D9D9" w:themeFill="background1" w:themeFillShade="D9"/>
                </w:tcPr>
                <w:p w14:paraId="2E0E9CDB" w14:textId="508C3A87" w:rsidR="00980F48" w:rsidRPr="00854A2E" w:rsidRDefault="00980F48" w:rsidP="00980F48">
                  <w:pPr>
                    <w:tabs>
                      <w:tab w:val="left" w:pos="3969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86C87">
                    <w:rPr>
                      <w:rFonts w:ascii="Arial" w:hAnsi="Arial" w:cs="Arial"/>
                      <w:b/>
                      <w:sz w:val="16"/>
                      <w:szCs w:val="16"/>
                    </w:rPr>
                    <w:t>Example commitment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1843" w:type="dxa"/>
                  <w:shd w:val="clear" w:color="auto" w:fill="FFDDDD"/>
                  <w:vAlign w:val="center"/>
                </w:tcPr>
                <w:p w14:paraId="01A44EC9" w14:textId="56E2CDA4" w:rsidR="00980F48" w:rsidRPr="00980F48" w:rsidRDefault="00980F48" w:rsidP="00980F48">
                  <w:pPr>
                    <w:ind w:right="109"/>
                    <w:jc w:val="center"/>
                    <w:rPr>
                      <w:rFonts w:ascii="Arial" w:hAnsi="Arial" w:cs="Arial"/>
                      <w:b/>
                      <w:color w:val="FF0000"/>
                      <w:szCs w:val="16"/>
                    </w:rPr>
                  </w:pPr>
                  <w:r w:rsidRPr="00980F48">
                    <w:rPr>
                      <w:rFonts w:ascii="Arial" w:hAnsi="Arial" w:cs="Arial"/>
                      <w:b/>
                      <w:color w:val="FF0000"/>
                      <w:szCs w:val="16"/>
                    </w:rPr>
                    <w:t>2</w:t>
                  </w:r>
                </w:p>
              </w:tc>
              <w:tc>
                <w:tcPr>
                  <w:tcW w:w="3969" w:type="dxa"/>
                  <w:shd w:val="clear" w:color="auto" w:fill="FFFFFF" w:themeFill="background1"/>
                </w:tcPr>
                <w:p w14:paraId="176F249A" w14:textId="60975F2D" w:rsidR="00980F48" w:rsidRPr="00104C57" w:rsidRDefault="00980F48" w:rsidP="00980F48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46B65">
                    <w:rPr>
                      <w:rFonts w:ascii="Arial" w:hAnsi="Arial" w:cs="Arial"/>
                      <w:i/>
                      <w:sz w:val="20"/>
                      <w:szCs w:val="20"/>
                    </w:rPr>
                    <w:t>[type answer here]</w:t>
                  </w:r>
                </w:p>
              </w:tc>
            </w:tr>
            <w:tr w:rsidR="00980F48" w:rsidRPr="00854A2E" w14:paraId="1BC8CB6B" w14:textId="77777777" w:rsidTr="00980F48">
              <w:tc>
                <w:tcPr>
                  <w:tcW w:w="517" w:type="dxa"/>
                  <w:shd w:val="clear" w:color="auto" w:fill="D9D9D9" w:themeFill="background1" w:themeFillShade="D9"/>
                  <w:vAlign w:val="center"/>
                </w:tcPr>
                <w:p w14:paraId="5D71DB69" w14:textId="77777777" w:rsidR="00980F48" w:rsidRPr="00854A2E" w:rsidRDefault="00980F48" w:rsidP="00980F48">
                  <w:pPr>
                    <w:ind w:right="10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47" w:type="dxa"/>
                  <w:shd w:val="clear" w:color="auto" w:fill="D9D9D9" w:themeFill="background1" w:themeFillShade="D9"/>
                </w:tcPr>
                <w:p w14:paraId="73FB395C" w14:textId="2C2706BC" w:rsidR="00980F48" w:rsidRPr="00854A2E" w:rsidRDefault="00980F48" w:rsidP="00980F48">
                  <w:pPr>
                    <w:tabs>
                      <w:tab w:val="left" w:pos="3969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86C87">
                    <w:rPr>
                      <w:rFonts w:ascii="Arial" w:hAnsi="Arial" w:cs="Arial"/>
                      <w:b/>
                      <w:sz w:val="16"/>
                      <w:szCs w:val="16"/>
                    </w:rPr>
                    <w:t>Example commitment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1843" w:type="dxa"/>
                  <w:shd w:val="clear" w:color="auto" w:fill="FFDDDD"/>
                  <w:vAlign w:val="center"/>
                </w:tcPr>
                <w:p w14:paraId="07D4860C" w14:textId="0E6C199D" w:rsidR="00980F48" w:rsidRPr="00980F48" w:rsidRDefault="00980F48" w:rsidP="00980F48">
                  <w:pPr>
                    <w:ind w:right="109"/>
                    <w:jc w:val="center"/>
                    <w:rPr>
                      <w:rFonts w:ascii="Arial" w:hAnsi="Arial" w:cs="Arial"/>
                      <w:b/>
                      <w:color w:val="FF0000"/>
                      <w:szCs w:val="16"/>
                    </w:rPr>
                  </w:pPr>
                  <w:r w:rsidRPr="00980F48">
                    <w:rPr>
                      <w:rFonts w:ascii="Arial" w:hAnsi="Arial" w:cs="Arial"/>
                      <w:b/>
                      <w:color w:val="FF0000"/>
                      <w:szCs w:val="16"/>
                    </w:rPr>
                    <w:t>4</w:t>
                  </w:r>
                </w:p>
              </w:tc>
              <w:tc>
                <w:tcPr>
                  <w:tcW w:w="3969" w:type="dxa"/>
                  <w:shd w:val="clear" w:color="auto" w:fill="FFFFFF" w:themeFill="background1"/>
                </w:tcPr>
                <w:p w14:paraId="7F272524" w14:textId="2A2B2CDF" w:rsidR="00980F48" w:rsidRPr="00104C57" w:rsidRDefault="00980F48" w:rsidP="00980F48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46B65">
                    <w:rPr>
                      <w:rFonts w:ascii="Arial" w:hAnsi="Arial" w:cs="Arial"/>
                      <w:i/>
                      <w:sz w:val="20"/>
                      <w:szCs w:val="20"/>
                    </w:rPr>
                    <w:t>[type answer here]</w:t>
                  </w:r>
                </w:p>
              </w:tc>
            </w:tr>
            <w:tr w:rsidR="00980F48" w:rsidRPr="00854A2E" w14:paraId="5BAA4AB3" w14:textId="77777777" w:rsidTr="00980F48">
              <w:tc>
                <w:tcPr>
                  <w:tcW w:w="517" w:type="dxa"/>
                  <w:shd w:val="clear" w:color="auto" w:fill="D9D9D9" w:themeFill="background1" w:themeFillShade="D9"/>
                  <w:vAlign w:val="center"/>
                </w:tcPr>
                <w:p w14:paraId="0705F49B" w14:textId="77777777" w:rsidR="00980F48" w:rsidRPr="00854A2E" w:rsidRDefault="00980F48" w:rsidP="00980F48">
                  <w:pPr>
                    <w:ind w:right="10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47" w:type="dxa"/>
                  <w:shd w:val="clear" w:color="auto" w:fill="D9D9D9" w:themeFill="background1" w:themeFillShade="D9"/>
                </w:tcPr>
                <w:p w14:paraId="0A85911D" w14:textId="72D04442" w:rsidR="00980F48" w:rsidRPr="00854A2E" w:rsidRDefault="00980F48" w:rsidP="00980F48">
                  <w:pPr>
                    <w:tabs>
                      <w:tab w:val="left" w:pos="3969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86C87">
                    <w:rPr>
                      <w:rFonts w:ascii="Arial" w:hAnsi="Arial" w:cs="Arial"/>
                      <w:b/>
                      <w:sz w:val="16"/>
                      <w:szCs w:val="16"/>
                    </w:rPr>
                    <w:t>Example commitment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1843" w:type="dxa"/>
                  <w:shd w:val="clear" w:color="auto" w:fill="FFDDDD"/>
                  <w:vAlign w:val="center"/>
                </w:tcPr>
                <w:p w14:paraId="411CBEDB" w14:textId="6C95DD68" w:rsidR="00980F48" w:rsidRPr="00980F48" w:rsidRDefault="00980F48" w:rsidP="00980F48">
                  <w:pPr>
                    <w:ind w:right="109"/>
                    <w:jc w:val="center"/>
                    <w:rPr>
                      <w:rFonts w:ascii="Arial" w:hAnsi="Arial" w:cs="Arial"/>
                      <w:b/>
                      <w:color w:val="FF0000"/>
                      <w:szCs w:val="16"/>
                    </w:rPr>
                  </w:pPr>
                  <w:r w:rsidRPr="00980F48">
                    <w:rPr>
                      <w:rFonts w:ascii="Arial" w:hAnsi="Arial" w:cs="Arial"/>
                      <w:b/>
                      <w:color w:val="FF0000"/>
                      <w:szCs w:val="16"/>
                    </w:rPr>
                    <w:t>1</w:t>
                  </w:r>
                </w:p>
              </w:tc>
              <w:tc>
                <w:tcPr>
                  <w:tcW w:w="3969" w:type="dxa"/>
                  <w:shd w:val="clear" w:color="auto" w:fill="FFFFFF" w:themeFill="background1"/>
                </w:tcPr>
                <w:p w14:paraId="06D2AFAE" w14:textId="55653396" w:rsidR="00980F48" w:rsidRPr="00104C57" w:rsidRDefault="00980F48" w:rsidP="00980F48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46B65">
                    <w:rPr>
                      <w:rFonts w:ascii="Arial" w:hAnsi="Arial" w:cs="Arial"/>
                      <w:i/>
                      <w:sz w:val="20"/>
                      <w:szCs w:val="20"/>
                    </w:rPr>
                    <w:t>[type answer here]</w:t>
                  </w:r>
                </w:p>
              </w:tc>
            </w:tr>
          </w:tbl>
          <w:p w14:paraId="1031909F" w14:textId="77777777" w:rsidR="00854A2E" w:rsidRDefault="00854A2E" w:rsidP="00854A2E">
            <w:pPr>
              <w:tabs>
                <w:tab w:val="left" w:pos="3969"/>
              </w:tabs>
              <w:rPr>
                <w:rFonts w:ascii="Arial" w:hAnsi="Arial" w:cs="Arial"/>
                <w:i/>
                <w:color w:val="30657F"/>
                <w:sz w:val="20"/>
                <w:szCs w:val="20"/>
              </w:rPr>
            </w:pPr>
          </w:p>
          <w:p w14:paraId="2FF1C6DC" w14:textId="77777777" w:rsidR="00627C8C" w:rsidRDefault="00627C8C" w:rsidP="00627C8C">
            <w:pPr>
              <w:tabs>
                <w:tab w:val="left" w:pos="3969"/>
              </w:tabs>
              <w:rPr>
                <w:rFonts w:ascii="Arial" w:hAnsi="Arial" w:cs="Arial"/>
                <w:sz w:val="20"/>
                <w:szCs w:val="20"/>
              </w:rPr>
            </w:pPr>
            <w:r w:rsidRPr="00627C8C">
              <w:rPr>
                <w:rFonts w:ascii="Arial" w:hAnsi="Arial" w:cs="Arial"/>
                <w:sz w:val="20"/>
                <w:szCs w:val="20"/>
              </w:rPr>
              <w:t>For commitments that are currently of a binary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7C8C">
              <w:rPr>
                <w:rFonts w:ascii="Arial" w:hAnsi="Arial" w:cs="Arial"/>
                <w:sz w:val="20"/>
                <w:szCs w:val="20"/>
              </w:rPr>
              <w:t>(do/don’t do) nature, you are invited to either express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7C8C">
              <w:rPr>
                <w:rFonts w:ascii="Arial" w:hAnsi="Arial" w:cs="Arial"/>
                <w:sz w:val="20"/>
                <w:szCs w:val="20"/>
              </w:rPr>
              <w:t>support (typing ‘yes’ or ‘no’) or suggest alternatives.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0F48">
              <w:rPr>
                <w:rFonts w:ascii="Arial" w:hAnsi="Arial" w:cs="Arial"/>
                <w:sz w:val="20"/>
                <w:szCs w:val="20"/>
              </w:rPr>
              <w:t>For example:</w:t>
            </w:r>
          </w:p>
          <w:p w14:paraId="7AAA81E8" w14:textId="77777777" w:rsidR="00627C8C" w:rsidRDefault="00627C8C" w:rsidP="00627C8C">
            <w:pPr>
              <w:tabs>
                <w:tab w:val="left" w:pos="3969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8676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ED7D31" w:themeFill="accent2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2347"/>
              <w:gridCol w:w="1843"/>
              <w:gridCol w:w="3969"/>
            </w:tblGrid>
            <w:tr w:rsidR="00627C8C" w:rsidRPr="00854A2E" w14:paraId="0D21A0D6" w14:textId="77777777" w:rsidTr="00457760">
              <w:tc>
                <w:tcPr>
                  <w:tcW w:w="2864" w:type="dxa"/>
                  <w:gridSpan w:val="2"/>
                  <w:shd w:val="clear" w:color="auto" w:fill="767171" w:themeFill="background2" w:themeFillShade="80"/>
                  <w:vAlign w:val="center"/>
                </w:tcPr>
                <w:p w14:paraId="40156CF2" w14:textId="77777777" w:rsidR="00627C8C" w:rsidRPr="00980F48" w:rsidRDefault="00627C8C" w:rsidP="00627C8C">
                  <w:pPr>
                    <w:ind w:right="262"/>
                    <w:jc w:val="center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</w:pPr>
                  <w:r w:rsidRPr="00980F48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Core commitment</w:t>
                  </w:r>
                </w:p>
              </w:tc>
              <w:tc>
                <w:tcPr>
                  <w:tcW w:w="1843" w:type="dxa"/>
                  <w:shd w:val="clear" w:color="auto" w:fill="FF0000"/>
                  <w:vAlign w:val="center"/>
                </w:tcPr>
                <w:p w14:paraId="7D6F80AD" w14:textId="4BBD94A5" w:rsidR="00627C8C" w:rsidRPr="00627C8C" w:rsidRDefault="00627C8C" w:rsidP="00627C8C">
                  <w:pPr>
                    <w:ind w:right="88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980F48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Preferred option</w:t>
                  </w:r>
                </w:p>
              </w:tc>
              <w:tc>
                <w:tcPr>
                  <w:tcW w:w="3969" w:type="dxa"/>
                  <w:shd w:val="clear" w:color="auto" w:fill="767171" w:themeFill="background2" w:themeFillShade="80"/>
                  <w:vAlign w:val="center"/>
                </w:tcPr>
                <w:p w14:paraId="39A86B1A" w14:textId="77777777" w:rsidR="00627C8C" w:rsidRPr="00980F48" w:rsidRDefault="00627C8C" w:rsidP="00627C8C">
                  <w:pPr>
                    <w:tabs>
                      <w:tab w:val="left" w:pos="3969"/>
                    </w:tabs>
                    <w:ind w:left="69"/>
                    <w:jc w:val="center"/>
                    <w:rPr>
                      <w:rFonts w:ascii="Arial" w:hAnsi="Arial" w:cs="Arial"/>
                      <w:b/>
                      <w:color w:val="C45911" w:themeColor="accent2" w:themeShade="BF"/>
                      <w:sz w:val="20"/>
                      <w:szCs w:val="20"/>
                    </w:rPr>
                  </w:pPr>
                  <w:r w:rsidRPr="00980F48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Alternative commitment you would suggest</w:t>
                  </w:r>
                </w:p>
              </w:tc>
            </w:tr>
            <w:tr w:rsidR="00627C8C" w:rsidRPr="00854A2E" w14:paraId="71EBFD67" w14:textId="77777777" w:rsidTr="00457760">
              <w:tc>
                <w:tcPr>
                  <w:tcW w:w="517" w:type="dxa"/>
                  <w:shd w:val="clear" w:color="auto" w:fill="D9D9D9" w:themeFill="background1" w:themeFillShade="D9"/>
                  <w:vAlign w:val="center"/>
                </w:tcPr>
                <w:p w14:paraId="5E23E3CB" w14:textId="77777777" w:rsidR="00627C8C" w:rsidRPr="00854A2E" w:rsidRDefault="00627C8C" w:rsidP="00627C8C">
                  <w:pPr>
                    <w:ind w:right="10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4A2E">
                    <w:rPr>
                      <w:rFonts w:ascii="Arial" w:hAnsi="Arial" w:cs="Arial"/>
                      <w:b/>
                      <w:sz w:val="16"/>
                      <w:szCs w:val="16"/>
                    </w:rPr>
                    <w:t>E.g.</w:t>
                  </w:r>
                </w:p>
              </w:tc>
              <w:tc>
                <w:tcPr>
                  <w:tcW w:w="2347" w:type="dxa"/>
                  <w:shd w:val="clear" w:color="auto" w:fill="D9D9D9" w:themeFill="background1" w:themeFillShade="D9"/>
                  <w:vAlign w:val="center"/>
                </w:tcPr>
                <w:p w14:paraId="21E6C97A" w14:textId="0617BF32" w:rsidR="00627C8C" w:rsidRPr="00854A2E" w:rsidRDefault="00627C8C" w:rsidP="00627C8C">
                  <w:pPr>
                    <w:tabs>
                      <w:tab w:val="left" w:pos="3969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4A2E">
                    <w:rPr>
                      <w:rFonts w:ascii="Arial" w:hAnsi="Arial" w:cs="Arial"/>
                      <w:b/>
                      <w:sz w:val="16"/>
                      <w:szCs w:val="16"/>
                    </w:rPr>
                    <w:t>Example commitment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1843" w:type="dxa"/>
                  <w:shd w:val="clear" w:color="auto" w:fill="FFDDDD"/>
                  <w:vAlign w:val="center"/>
                </w:tcPr>
                <w:p w14:paraId="2DCC01EC" w14:textId="427427E4" w:rsidR="00627C8C" w:rsidRPr="00980F48" w:rsidRDefault="00627C8C" w:rsidP="00627C8C">
                  <w:pPr>
                    <w:ind w:right="109"/>
                    <w:jc w:val="center"/>
                    <w:rPr>
                      <w:rFonts w:ascii="Arial" w:hAnsi="Arial" w:cs="Arial"/>
                      <w:b/>
                      <w:color w:val="FF000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Cs w:val="16"/>
                    </w:rPr>
                    <w:t>Yes</w:t>
                  </w:r>
                </w:p>
              </w:tc>
              <w:tc>
                <w:tcPr>
                  <w:tcW w:w="3969" w:type="dxa"/>
                  <w:shd w:val="clear" w:color="auto" w:fill="FFFFFF" w:themeFill="background1"/>
                  <w:vAlign w:val="center"/>
                </w:tcPr>
                <w:p w14:paraId="067281D8" w14:textId="77777777" w:rsidR="00627C8C" w:rsidRPr="00854A2E" w:rsidRDefault="00627C8C" w:rsidP="00627C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4C57">
                    <w:rPr>
                      <w:rFonts w:ascii="Arial" w:hAnsi="Arial" w:cs="Arial"/>
                      <w:i/>
                      <w:sz w:val="20"/>
                      <w:szCs w:val="20"/>
                    </w:rPr>
                    <w:t>[type answer here]</w:t>
                  </w:r>
                </w:p>
              </w:tc>
            </w:tr>
            <w:tr w:rsidR="00627C8C" w:rsidRPr="00854A2E" w14:paraId="0B22A431" w14:textId="77777777" w:rsidTr="00457760">
              <w:tc>
                <w:tcPr>
                  <w:tcW w:w="517" w:type="dxa"/>
                  <w:shd w:val="clear" w:color="auto" w:fill="D9D9D9" w:themeFill="background1" w:themeFillShade="D9"/>
                  <w:vAlign w:val="center"/>
                </w:tcPr>
                <w:p w14:paraId="056552A1" w14:textId="77777777" w:rsidR="00627C8C" w:rsidRPr="00854A2E" w:rsidRDefault="00627C8C" w:rsidP="00627C8C">
                  <w:pPr>
                    <w:ind w:right="10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47" w:type="dxa"/>
                  <w:shd w:val="clear" w:color="auto" w:fill="D9D9D9" w:themeFill="background1" w:themeFillShade="D9"/>
                </w:tcPr>
                <w:p w14:paraId="1B1FA7DB" w14:textId="6C22BE9F" w:rsidR="00627C8C" w:rsidRPr="00854A2E" w:rsidRDefault="00627C8C" w:rsidP="00627C8C">
                  <w:pPr>
                    <w:tabs>
                      <w:tab w:val="left" w:pos="3969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86C87">
                    <w:rPr>
                      <w:rFonts w:ascii="Arial" w:hAnsi="Arial" w:cs="Arial"/>
                      <w:b/>
                      <w:sz w:val="16"/>
                      <w:szCs w:val="16"/>
                    </w:rPr>
                    <w:t>Example commitment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1843" w:type="dxa"/>
                  <w:shd w:val="clear" w:color="auto" w:fill="FFDDDD"/>
                  <w:vAlign w:val="center"/>
                </w:tcPr>
                <w:p w14:paraId="28774D55" w14:textId="4EA6DE59" w:rsidR="00627C8C" w:rsidRPr="00980F48" w:rsidRDefault="00627C8C" w:rsidP="00627C8C">
                  <w:pPr>
                    <w:ind w:right="109"/>
                    <w:jc w:val="center"/>
                    <w:rPr>
                      <w:rFonts w:ascii="Arial" w:hAnsi="Arial" w:cs="Arial"/>
                      <w:b/>
                      <w:color w:val="FF000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Cs w:val="16"/>
                    </w:rPr>
                    <w:t>No</w:t>
                  </w:r>
                </w:p>
              </w:tc>
              <w:tc>
                <w:tcPr>
                  <w:tcW w:w="3969" w:type="dxa"/>
                  <w:shd w:val="clear" w:color="auto" w:fill="FFFFFF" w:themeFill="background1"/>
                </w:tcPr>
                <w:p w14:paraId="03DE8861" w14:textId="77777777" w:rsidR="00627C8C" w:rsidRPr="00104C57" w:rsidRDefault="00627C8C" w:rsidP="00627C8C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46B65">
                    <w:rPr>
                      <w:rFonts w:ascii="Arial" w:hAnsi="Arial" w:cs="Arial"/>
                      <w:i/>
                      <w:sz w:val="20"/>
                      <w:szCs w:val="20"/>
                    </w:rPr>
                    <w:t>[type answer here]</w:t>
                  </w:r>
                </w:p>
              </w:tc>
            </w:tr>
            <w:tr w:rsidR="00627C8C" w:rsidRPr="00854A2E" w14:paraId="0DFB0215" w14:textId="77777777" w:rsidTr="00457760">
              <w:tc>
                <w:tcPr>
                  <w:tcW w:w="517" w:type="dxa"/>
                  <w:shd w:val="clear" w:color="auto" w:fill="D9D9D9" w:themeFill="background1" w:themeFillShade="D9"/>
                  <w:vAlign w:val="center"/>
                </w:tcPr>
                <w:p w14:paraId="4B01B30F" w14:textId="77777777" w:rsidR="00627C8C" w:rsidRPr="00854A2E" w:rsidRDefault="00627C8C" w:rsidP="00627C8C">
                  <w:pPr>
                    <w:ind w:right="10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47" w:type="dxa"/>
                  <w:shd w:val="clear" w:color="auto" w:fill="D9D9D9" w:themeFill="background1" w:themeFillShade="D9"/>
                </w:tcPr>
                <w:p w14:paraId="1B3F1653" w14:textId="0A8ACC94" w:rsidR="00627C8C" w:rsidRPr="00854A2E" w:rsidRDefault="00627C8C" w:rsidP="00627C8C">
                  <w:pPr>
                    <w:tabs>
                      <w:tab w:val="left" w:pos="3969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86C87">
                    <w:rPr>
                      <w:rFonts w:ascii="Arial" w:hAnsi="Arial" w:cs="Arial"/>
                      <w:b/>
                      <w:sz w:val="16"/>
                      <w:szCs w:val="16"/>
                    </w:rPr>
                    <w:t>Example commitment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1843" w:type="dxa"/>
                  <w:shd w:val="clear" w:color="auto" w:fill="FFDDDD"/>
                  <w:vAlign w:val="center"/>
                </w:tcPr>
                <w:p w14:paraId="5E4839C1" w14:textId="68A6F719" w:rsidR="00627C8C" w:rsidRPr="00980F48" w:rsidRDefault="00627C8C" w:rsidP="00627C8C">
                  <w:pPr>
                    <w:ind w:right="109"/>
                    <w:jc w:val="center"/>
                    <w:rPr>
                      <w:rFonts w:ascii="Arial" w:hAnsi="Arial" w:cs="Arial"/>
                      <w:b/>
                      <w:color w:val="FF000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Cs w:val="16"/>
                    </w:rPr>
                    <w:t>Yes</w:t>
                  </w:r>
                </w:p>
              </w:tc>
              <w:tc>
                <w:tcPr>
                  <w:tcW w:w="3969" w:type="dxa"/>
                  <w:shd w:val="clear" w:color="auto" w:fill="FFFFFF" w:themeFill="background1"/>
                </w:tcPr>
                <w:p w14:paraId="13DC8585" w14:textId="77777777" w:rsidR="00627C8C" w:rsidRPr="00104C57" w:rsidRDefault="00627C8C" w:rsidP="00627C8C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46B65">
                    <w:rPr>
                      <w:rFonts w:ascii="Arial" w:hAnsi="Arial" w:cs="Arial"/>
                      <w:i/>
                      <w:sz w:val="20"/>
                      <w:szCs w:val="20"/>
                    </w:rPr>
                    <w:t>[type answer here]</w:t>
                  </w:r>
                </w:p>
              </w:tc>
            </w:tr>
          </w:tbl>
          <w:p w14:paraId="19AEF1FB" w14:textId="3BDF2566" w:rsidR="00627C8C" w:rsidRPr="00104C57" w:rsidRDefault="00627C8C" w:rsidP="00627C8C">
            <w:pPr>
              <w:tabs>
                <w:tab w:val="left" w:pos="3969"/>
              </w:tabs>
              <w:rPr>
                <w:rFonts w:ascii="Arial" w:hAnsi="Arial" w:cs="Arial"/>
                <w:i/>
                <w:color w:val="30657F"/>
                <w:sz w:val="20"/>
                <w:szCs w:val="20"/>
              </w:rPr>
            </w:pPr>
          </w:p>
        </w:tc>
      </w:tr>
    </w:tbl>
    <w:p w14:paraId="3B382E74" w14:textId="67BDE61C" w:rsidR="00980F48" w:rsidRDefault="00980F48" w:rsidP="00104C57">
      <w:pPr>
        <w:tabs>
          <w:tab w:val="left" w:pos="3969"/>
        </w:tabs>
        <w:ind w:left="-142"/>
        <w:rPr>
          <w:rFonts w:ascii="Arial" w:hAnsi="Arial" w:cs="Arial"/>
          <w:b/>
          <w:color w:val="30657F"/>
        </w:rPr>
      </w:pPr>
    </w:p>
    <w:p w14:paraId="64BC0916" w14:textId="77777777" w:rsidR="00627C8C" w:rsidRPr="00627C8C" w:rsidRDefault="00980F48" w:rsidP="00627C8C">
      <w:pPr>
        <w:ind w:left="-851"/>
        <w:rPr>
          <w:rFonts w:ascii="Arial" w:hAnsi="Arial" w:cs="Arial"/>
          <w:b/>
          <w:color w:val="4DB8A3"/>
        </w:rPr>
      </w:pPr>
      <w:r>
        <w:rPr>
          <w:rFonts w:ascii="Arial" w:hAnsi="Arial" w:cs="Arial"/>
          <w:b/>
          <w:color w:val="30657F"/>
        </w:rPr>
        <w:br w:type="page"/>
      </w:r>
      <w:r w:rsidR="00627C8C" w:rsidRPr="00627C8C">
        <w:rPr>
          <w:rFonts w:ascii="Arial" w:hAnsi="Arial" w:cs="Arial"/>
          <w:b/>
          <w:color w:val="4DB8A3"/>
        </w:rPr>
        <w:lastRenderedPageBreak/>
        <w:t>Meeting the need of consumers and network users</w:t>
      </w:r>
    </w:p>
    <w:p w14:paraId="24A2E38E" w14:textId="46F731FC" w:rsidR="00627C8C" w:rsidRPr="00B850C3" w:rsidRDefault="00627C8C" w:rsidP="00B850C3">
      <w:pPr>
        <w:rPr>
          <w:rFonts w:ascii="Arial" w:hAnsi="Arial" w:cs="Arial"/>
          <w:b/>
          <w:i/>
          <w:color w:val="4DB8A3"/>
        </w:rPr>
      </w:pPr>
    </w:p>
    <w:tbl>
      <w:tblPr>
        <w:tblStyle w:val="TableGrid"/>
        <w:tblW w:w="10632" w:type="dxa"/>
        <w:tblInd w:w="-7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ED7D31" w:themeFill="accent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5671"/>
        <w:gridCol w:w="1984"/>
        <w:gridCol w:w="2552"/>
      </w:tblGrid>
      <w:tr w:rsidR="00627C8C" w:rsidRPr="00854A2E" w14:paraId="772328A5" w14:textId="77777777" w:rsidTr="009A6340">
        <w:tc>
          <w:tcPr>
            <w:tcW w:w="6096" w:type="dxa"/>
            <w:gridSpan w:val="2"/>
            <w:shd w:val="clear" w:color="auto" w:fill="4DB8A3"/>
            <w:vAlign w:val="center"/>
          </w:tcPr>
          <w:p w14:paraId="4D2A6ACC" w14:textId="77777777" w:rsidR="00627C8C" w:rsidRPr="00980F48" w:rsidRDefault="00627C8C" w:rsidP="00B850C3">
            <w:pPr>
              <w:ind w:right="262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980F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Core commitment</w:t>
            </w:r>
          </w:p>
        </w:tc>
        <w:tc>
          <w:tcPr>
            <w:tcW w:w="1984" w:type="dxa"/>
            <w:shd w:val="clear" w:color="auto" w:fill="FF0000"/>
            <w:vAlign w:val="center"/>
          </w:tcPr>
          <w:p w14:paraId="6A25E0E7" w14:textId="447E9E47" w:rsidR="00627C8C" w:rsidRPr="009A6340" w:rsidRDefault="009A6340" w:rsidP="00B850C3">
            <w:pPr>
              <w:ind w:right="88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Preferred option</w:t>
            </w:r>
          </w:p>
        </w:tc>
        <w:tc>
          <w:tcPr>
            <w:tcW w:w="2552" w:type="dxa"/>
            <w:shd w:val="clear" w:color="auto" w:fill="4DB8A3"/>
            <w:vAlign w:val="center"/>
          </w:tcPr>
          <w:p w14:paraId="4A31E4CB" w14:textId="77777777" w:rsidR="00627C8C" w:rsidRPr="00980F48" w:rsidRDefault="00627C8C" w:rsidP="00B850C3">
            <w:pPr>
              <w:tabs>
                <w:tab w:val="left" w:pos="3969"/>
              </w:tabs>
              <w:ind w:left="69"/>
              <w:jc w:val="center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 w:rsidRPr="00980F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Alternative commitment you would suggest</w:t>
            </w:r>
          </w:p>
        </w:tc>
      </w:tr>
      <w:tr w:rsidR="00B850C3" w:rsidRPr="00854A2E" w14:paraId="2FCC0D48" w14:textId="77777777" w:rsidTr="00B850C3">
        <w:tc>
          <w:tcPr>
            <w:tcW w:w="10632" w:type="dxa"/>
            <w:gridSpan w:val="4"/>
            <w:shd w:val="clear" w:color="auto" w:fill="auto"/>
            <w:vAlign w:val="center"/>
          </w:tcPr>
          <w:p w14:paraId="6DECC846" w14:textId="18B2346A" w:rsidR="00B850C3" w:rsidRPr="00980F48" w:rsidRDefault="00B850C3" w:rsidP="00B850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27C8C">
              <w:rPr>
                <w:rFonts w:ascii="Arial" w:hAnsi="Arial" w:cs="Arial"/>
                <w:b/>
                <w:i/>
                <w:color w:val="4DB8A3"/>
              </w:rPr>
              <w:t>Customer service</w:t>
            </w:r>
          </w:p>
        </w:tc>
      </w:tr>
      <w:tr w:rsidR="00627C8C" w:rsidRPr="00854A2E" w14:paraId="452FA545" w14:textId="77777777" w:rsidTr="009A6340">
        <w:tc>
          <w:tcPr>
            <w:tcW w:w="425" w:type="dxa"/>
            <w:shd w:val="clear" w:color="auto" w:fill="D0ECE7"/>
            <w:vAlign w:val="center"/>
          </w:tcPr>
          <w:p w14:paraId="1ADB272C" w14:textId="77777777" w:rsidR="00627C8C" w:rsidRPr="00854A2E" w:rsidRDefault="00627C8C" w:rsidP="00B85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671" w:type="dxa"/>
            <w:shd w:val="clear" w:color="auto" w:fill="D0ECE7"/>
            <w:vAlign w:val="center"/>
          </w:tcPr>
          <w:p w14:paraId="647A85BE" w14:textId="36867345" w:rsidR="00627C8C" w:rsidRPr="00854A2E" w:rsidRDefault="00627C8C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27C8C">
              <w:rPr>
                <w:rFonts w:ascii="Arial" w:hAnsi="Arial" w:cs="Arial"/>
                <w:b/>
                <w:sz w:val="16"/>
                <w:szCs w:val="16"/>
              </w:rPr>
              <w:t>Maintain a high standard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7C8C">
              <w:rPr>
                <w:rFonts w:ascii="Arial" w:hAnsi="Arial" w:cs="Arial"/>
                <w:b/>
                <w:sz w:val="16"/>
                <w:szCs w:val="16"/>
              </w:rPr>
              <w:t>customer satisfaction</w:t>
            </w:r>
            <w:r w:rsidR="009A63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7C8C">
              <w:rPr>
                <w:rFonts w:ascii="Arial" w:hAnsi="Arial" w:cs="Arial"/>
                <w:b/>
                <w:sz w:val="16"/>
                <w:szCs w:val="16"/>
              </w:rPr>
              <w:t>score across all key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7C8C">
              <w:rPr>
                <w:rFonts w:ascii="Arial" w:hAnsi="Arial" w:cs="Arial"/>
                <w:b/>
                <w:sz w:val="16"/>
                <w:szCs w:val="16"/>
              </w:rPr>
              <w:t>services areas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4B69C428" w14:textId="0F19EEAD" w:rsidR="00627C8C" w:rsidRPr="003A5641" w:rsidRDefault="00627C8C" w:rsidP="00B850C3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3970F38" w14:textId="77777777" w:rsidR="00627C8C" w:rsidRPr="00854A2E" w:rsidRDefault="00627C8C" w:rsidP="00B85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C57">
              <w:rPr>
                <w:rFonts w:ascii="Arial" w:hAnsi="Arial" w:cs="Arial"/>
                <w:i/>
                <w:sz w:val="20"/>
                <w:szCs w:val="20"/>
              </w:rPr>
              <w:t>[type answer here]</w:t>
            </w:r>
          </w:p>
        </w:tc>
      </w:tr>
      <w:tr w:rsidR="00627C8C" w:rsidRPr="00854A2E" w14:paraId="5612D343" w14:textId="77777777" w:rsidTr="009A6340">
        <w:tc>
          <w:tcPr>
            <w:tcW w:w="425" w:type="dxa"/>
            <w:shd w:val="clear" w:color="auto" w:fill="D0ECE7"/>
            <w:vAlign w:val="center"/>
          </w:tcPr>
          <w:p w14:paraId="4FE41E4F" w14:textId="57A2B891" w:rsidR="00627C8C" w:rsidRPr="00854A2E" w:rsidRDefault="00627C8C" w:rsidP="00B85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671" w:type="dxa"/>
            <w:shd w:val="clear" w:color="auto" w:fill="D0ECE7"/>
          </w:tcPr>
          <w:p w14:paraId="7D6B9928" w14:textId="096B1AC9" w:rsidR="00627C8C" w:rsidRPr="00854A2E" w:rsidRDefault="00627C8C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27C8C">
              <w:rPr>
                <w:rFonts w:ascii="Arial" w:hAnsi="Arial" w:cs="Arial"/>
                <w:b/>
                <w:sz w:val="16"/>
                <w:szCs w:val="16"/>
              </w:rPr>
              <w:t>Achieve full compliance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7C8C">
              <w:rPr>
                <w:rFonts w:ascii="Arial" w:hAnsi="Arial" w:cs="Arial"/>
                <w:b/>
                <w:sz w:val="16"/>
                <w:szCs w:val="16"/>
              </w:rPr>
              <w:t>with the Customer Service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7C8C">
              <w:rPr>
                <w:rFonts w:ascii="Arial" w:hAnsi="Arial" w:cs="Arial"/>
                <w:b/>
                <w:sz w:val="16"/>
                <w:szCs w:val="16"/>
              </w:rPr>
              <w:t>Excellence Standard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7C8C">
              <w:rPr>
                <w:rFonts w:ascii="Arial" w:hAnsi="Arial" w:cs="Arial"/>
                <w:b/>
                <w:sz w:val="16"/>
                <w:szCs w:val="16"/>
              </w:rPr>
              <w:t>every year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23DF9948" w14:textId="0C084587" w:rsidR="00627C8C" w:rsidRPr="003A5641" w:rsidRDefault="00627C8C" w:rsidP="00B850C3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[Yes/No]</w:t>
            </w:r>
          </w:p>
        </w:tc>
        <w:tc>
          <w:tcPr>
            <w:tcW w:w="2552" w:type="dxa"/>
            <w:shd w:val="clear" w:color="auto" w:fill="FFFFFF" w:themeFill="background1"/>
          </w:tcPr>
          <w:p w14:paraId="54081B79" w14:textId="5E6CDB31" w:rsidR="00627C8C" w:rsidRPr="00104C57" w:rsidRDefault="00627C8C" w:rsidP="00B850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7C8C" w:rsidRPr="00854A2E" w14:paraId="717B0C4A" w14:textId="77777777" w:rsidTr="009A6340">
        <w:tc>
          <w:tcPr>
            <w:tcW w:w="425" w:type="dxa"/>
            <w:shd w:val="clear" w:color="auto" w:fill="D0ECE7"/>
            <w:vAlign w:val="center"/>
          </w:tcPr>
          <w:p w14:paraId="2B3F972B" w14:textId="5F543CC8" w:rsidR="00627C8C" w:rsidRPr="00854A2E" w:rsidRDefault="00627C8C" w:rsidP="00B85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71" w:type="dxa"/>
            <w:shd w:val="clear" w:color="auto" w:fill="D0ECE7"/>
          </w:tcPr>
          <w:p w14:paraId="419720B1" w14:textId="6EF999AD" w:rsidR="00627C8C" w:rsidRPr="00854A2E" w:rsidRDefault="00627C8C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27C8C">
              <w:rPr>
                <w:rFonts w:ascii="Arial" w:hAnsi="Arial" w:cs="Arial"/>
                <w:b/>
                <w:sz w:val="16"/>
                <w:szCs w:val="16"/>
              </w:rPr>
              <w:t>Answer calls within an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7C8C">
              <w:rPr>
                <w:rFonts w:ascii="Arial" w:hAnsi="Arial" w:cs="Arial"/>
                <w:b/>
                <w:sz w:val="16"/>
                <w:szCs w:val="16"/>
              </w:rPr>
              <w:t>average of four seconds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7C8C">
              <w:rPr>
                <w:rFonts w:ascii="Arial" w:hAnsi="Arial" w:cs="Arial"/>
                <w:b/>
                <w:sz w:val="16"/>
                <w:szCs w:val="16"/>
              </w:rPr>
              <w:t>and maintain an abandoned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7C8C">
              <w:rPr>
                <w:rFonts w:ascii="Arial" w:hAnsi="Arial" w:cs="Arial"/>
                <w:b/>
                <w:sz w:val="16"/>
                <w:szCs w:val="16"/>
              </w:rPr>
              <w:t>call rate of less than 1%,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7C8C">
              <w:rPr>
                <w:rFonts w:ascii="Arial" w:hAnsi="Arial" w:cs="Arial"/>
                <w:b/>
                <w:sz w:val="16"/>
                <w:szCs w:val="16"/>
              </w:rPr>
              <w:t>within our UK-based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7C8C">
              <w:rPr>
                <w:rFonts w:ascii="Arial" w:hAnsi="Arial" w:cs="Arial"/>
                <w:b/>
                <w:sz w:val="16"/>
                <w:szCs w:val="16"/>
              </w:rPr>
              <w:t>in-region Contact Centres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5DCDF87F" w14:textId="5BF6DA88" w:rsidR="00627C8C" w:rsidRPr="003A5641" w:rsidRDefault="00627C8C" w:rsidP="00B850C3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[Yes/No]</w:t>
            </w:r>
          </w:p>
        </w:tc>
        <w:tc>
          <w:tcPr>
            <w:tcW w:w="2552" w:type="dxa"/>
            <w:shd w:val="clear" w:color="auto" w:fill="FFFFFF" w:themeFill="background1"/>
          </w:tcPr>
          <w:p w14:paraId="41C303F1" w14:textId="1121C86F" w:rsidR="00627C8C" w:rsidRPr="00104C57" w:rsidRDefault="00627C8C" w:rsidP="00B850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7C8C" w:rsidRPr="00854A2E" w14:paraId="123B069C" w14:textId="77777777" w:rsidTr="009A6340">
        <w:tc>
          <w:tcPr>
            <w:tcW w:w="425" w:type="dxa"/>
            <w:shd w:val="clear" w:color="auto" w:fill="D0ECE7"/>
            <w:vAlign w:val="center"/>
          </w:tcPr>
          <w:p w14:paraId="189367A0" w14:textId="198E5BA5" w:rsidR="00627C8C" w:rsidRPr="00854A2E" w:rsidRDefault="00627C8C" w:rsidP="00B85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671" w:type="dxa"/>
            <w:shd w:val="clear" w:color="auto" w:fill="D0ECE7"/>
          </w:tcPr>
          <w:p w14:paraId="69FB1899" w14:textId="63298479" w:rsidR="00627C8C" w:rsidRPr="00854A2E" w:rsidRDefault="00627C8C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27C8C">
              <w:rPr>
                <w:rFonts w:ascii="Arial" w:hAnsi="Arial" w:cs="Arial"/>
                <w:b/>
                <w:sz w:val="16"/>
                <w:szCs w:val="16"/>
              </w:rPr>
              <w:t>Respond to social media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7C8C">
              <w:rPr>
                <w:rFonts w:ascii="Arial" w:hAnsi="Arial" w:cs="Arial"/>
                <w:b/>
                <w:sz w:val="16"/>
                <w:szCs w:val="16"/>
              </w:rPr>
              <w:t>enquiries and power cut</w:t>
            </w:r>
            <w:r w:rsidR="009A63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7C8C">
              <w:rPr>
                <w:rFonts w:ascii="Arial" w:hAnsi="Arial" w:cs="Arial"/>
                <w:b/>
                <w:sz w:val="16"/>
                <w:szCs w:val="16"/>
              </w:rPr>
              <w:t>reports quickly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60EB9D9E" w14:textId="2DBC83AC" w:rsidR="00627C8C" w:rsidRPr="003A5641" w:rsidRDefault="00627C8C" w:rsidP="00B850C3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</w:tcPr>
          <w:p w14:paraId="4A0A8FCA" w14:textId="581317CD" w:rsidR="00627C8C" w:rsidRPr="00104C57" w:rsidRDefault="00627C8C" w:rsidP="00B850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7C8C" w:rsidRPr="00854A2E" w14:paraId="6A9DED5B" w14:textId="77777777" w:rsidTr="009A6340">
        <w:tc>
          <w:tcPr>
            <w:tcW w:w="425" w:type="dxa"/>
            <w:shd w:val="clear" w:color="auto" w:fill="D0ECE7"/>
            <w:vAlign w:val="center"/>
          </w:tcPr>
          <w:p w14:paraId="094D3D82" w14:textId="03F9A9A3" w:rsidR="00627C8C" w:rsidRDefault="009A6340" w:rsidP="00B85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671" w:type="dxa"/>
            <w:shd w:val="clear" w:color="auto" w:fill="D0ECE7"/>
          </w:tcPr>
          <w:p w14:paraId="733D4A36" w14:textId="1A3846AC" w:rsidR="00627C8C" w:rsidRPr="00D86C87" w:rsidRDefault="00627C8C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27C8C">
              <w:rPr>
                <w:rFonts w:ascii="Arial" w:hAnsi="Arial" w:cs="Arial"/>
                <w:b/>
                <w:sz w:val="16"/>
                <w:szCs w:val="16"/>
              </w:rPr>
              <w:t>Provide greater insight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7C8C">
              <w:rPr>
                <w:rFonts w:ascii="Arial" w:hAnsi="Arial" w:cs="Arial"/>
                <w:b/>
                <w:sz w:val="16"/>
                <w:szCs w:val="16"/>
              </w:rPr>
              <w:t>on the planned work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7C8C">
              <w:rPr>
                <w:rFonts w:ascii="Arial" w:hAnsi="Arial" w:cs="Arial"/>
                <w:b/>
                <w:sz w:val="16"/>
                <w:szCs w:val="16"/>
              </w:rPr>
              <w:t>activity and interruptions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7C8C">
              <w:rPr>
                <w:rFonts w:ascii="Arial" w:hAnsi="Arial" w:cs="Arial"/>
                <w:b/>
                <w:sz w:val="16"/>
                <w:szCs w:val="16"/>
              </w:rPr>
              <w:t>on the network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7C8C">
              <w:rPr>
                <w:rFonts w:ascii="Arial" w:hAnsi="Arial" w:cs="Arial"/>
                <w:b/>
                <w:sz w:val="16"/>
                <w:szCs w:val="16"/>
              </w:rPr>
              <w:t>creating an online viewer</w:t>
            </w:r>
            <w:r w:rsidR="009A63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7C8C">
              <w:rPr>
                <w:rFonts w:ascii="Arial" w:hAnsi="Arial" w:cs="Arial"/>
                <w:b/>
                <w:sz w:val="16"/>
                <w:szCs w:val="16"/>
              </w:rPr>
              <w:t>for our customers and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7C8C">
              <w:rPr>
                <w:rFonts w:ascii="Arial" w:hAnsi="Arial" w:cs="Arial"/>
                <w:b/>
                <w:sz w:val="16"/>
                <w:szCs w:val="16"/>
              </w:rPr>
              <w:t>stakeholders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1154FD58" w14:textId="25EB5A67" w:rsidR="00627C8C" w:rsidRPr="003A5641" w:rsidRDefault="00627C8C" w:rsidP="00B850C3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[Yes/No]</w:t>
            </w:r>
          </w:p>
        </w:tc>
        <w:tc>
          <w:tcPr>
            <w:tcW w:w="2552" w:type="dxa"/>
            <w:shd w:val="clear" w:color="auto" w:fill="FFFFFF" w:themeFill="background1"/>
          </w:tcPr>
          <w:p w14:paraId="0487D909" w14:textId="77777777" w:rsidR="00627C8C" w:rsidRPr="00746B65" w:rsidRDefault="00627C8C" w:rsidP="00B850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7C8C" w:rsidRPr="00854A2E" w14:paraId="480AB954" w14:textId="77777777" w:rsidTr="009A6340">
        <w:tc>
          <w:tcPr>
            <w:tcW w:w="425" w:type="dxa"/>
            <w:shd w:val="clear" w:color="auto" w:fill="D0ECE7"/>
            <w:vAlign w:val="center"/>
          </w:tcPr>
          <w:p w14:paraId="47A7BA03" w14:textId="3CB53322" w:rsidR="00627C8C" w:rsidRDefault="009A6340" w:rsidP="00B85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671" w:type="dxa"/>
            <w:shd w:val="clear" w:color="auto" w:fill="D0ECE7"/>
          </w:tcPr>
          <w:p w14:paraId="0897EBE5" w14:textId="63ACD731" w:rsidR="00627C8C" w:rsidRPr="00D86C87" w:rsidRDefault="00627C8C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27C8C">
              <w:rPr>
                <w:rFonts w:ascii="Arial" w:hAnsi="Arial" w:cs="Arial"/>
                <w:b/>
                <w:sz w:val="16"/>
                <w:szCs w:val="16"/>
              </w:rPr>
              <w:t>Achieve full compliance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7C8C">
              <w:rPr>
                <w:rFonts w:ascii="Arial" w:hAnsi="Arial" w:cs="Arial"/>
                <w:b/>
                <w:sz w:val="16"/>
                <w:szCs w:val="16"/>
              </w:rPr>
              <w:t>with the British Standard</w:t>
            </w:r>
            <w:r w:rsidR="009A63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7C8C">
              <w:rPr>
                <w:rFonts w:ascii="Arial" w:hAnsi="Arial" w:cs="Arial"/>
                <w:b/>
                <w:sz w:val="16"/>
                <w:szCs w:val="16"/>
              </w:rPr>
              <w:t>for Inclusive Service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7C8C">
              <w:rPr>
                <w:rFonts w:ascii="Arial" w:hAnsi="Arial" w:cs="Arial"/>
                <w:b/>
                <w:sz w:val="16"/>
                <w:szCs w:val="16"/>
              </w:rPr>
              <w:t>Provision every year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47416BC2" w14:textId="50F7DD96" w:rsidR="00627C8C" w:rsidRPr="003A5641" w:rsidRDefault="00627C8C" w:rsidP="00B850C3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[Yes/No]</w:t>
            </w:r>
          </w:p>
        </w:tc>
        <w:tc>
          <w:tcPr>
            <w:tcW w:w="2552" w:type="dxa"/>
            <w:shd w:val="clear" w:color="auto" w:fill="FFFFFF" w:themeFill="background1"/>
          </w:tcPr>
          <w:p w14:paraId="33CFDAD4" w14:textId="77777777" w:rsidR="00627C8C" w:rsidRPr="00746B65" w:rsidRDefault="00627C8C" w:rsidP="00B850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7C8C" w:rsidRPr="00854A2E" w14:paraId="432C1321" w14:textId="77777777" w:rsidTr="009A6340">
        <w:tc>
          <w:tcPr>
            <w:tcW w:w="425" w:type="dxa"/>
            <w:shd w:val="clear" w:color="auto" w:fill="D0ECE7"/>
            <w:vAlign w:val="center"/>
          </w:tcPr>
          <w:p w14:paraId="5E749BD6" w14:textId="34E7113C" w:rsidR="00627C8C" w:rsidRDefault="009A6340" w:rsidP="00B85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671" w:type="dxa"/>
            <w:shd w:val="clear" w:color="auto" w:fill="D0ECE7"/>
          </w:tcPr>
          <w:p w14:paraId="3A8B5628" w14:textId="2933F1F7" w:rsidR="00627C8C" w:rsidRPr="00D86C87" w:rsidRDefault="00627C8C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27C8C">
              <w:rPr>
                <w:rFonts w:ascii="Arial" w:hAnsi="Arial" w:cs="Arial"/>
                <w:b/>
                <w:sz w:val="16"/>
                <w:szCs w:val="16"/>
              </w:rPr>
              <w:t>Resolve at least 90%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7C8C">
              <w:rPr>
                <w:rFonts w:ascii="Arial" w:hAnsi="Arial" w:cs="Arial"/>
                <w:b/>
                <w:sz w:val="16"/>
                <w:szCs w:val="16"/>
              </w:rPr>
              <w:t>complaints within one day</w:t>
            </w:r>
            <w:r w:rsidR="009A63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7C8C">
              <w:rPr>
                <w:rFonts w:ascii="Arial" w:hAnsi="Arial" w:cs="Arial"/>
                <w:b/>
                <w:sz w:val="16"/>
                <w:szCs w:val="16"/>
              </w:rPr>
              <w:t>&amp; resolve 99% of complaints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7C8C">
              <w:rPr>
                <w:rFonts w:ascii="Arial" w:hAnsi="Arial" w:cs="Arial"/>
                <w:b/>
                <w:sz w:val="16"/>
                <w:szCs w:val="16"/>
              </w:rPr>
              <w:t>within 31 days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0E750836" w14:textId="4FFC97DC" w:rsidR="00627C8C" w:rsidRPr="003A5641" w:rsidRDefault="00627C8C" w:rsidP="00B850C3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[Yes/No]</w:t>
            </w:r>
          </w:p>
        </w:tc>
        <w:tc>
          <w:tcPr>
            <w:tcW w:w="2552" w:type="dxa"/>
            <w:shd w:val="clear" w:color="auto" w:fill="FFFFFF" w:themeFill="background1"/>
          </w:tcPr>
          <w:p w14:paraId="3AC8C4A0" w14:textId="77777777" w:rsidR="00627C8C" w:rsidRPr="00746B65" w:rsidRDefault="00627C8C" w:rsidP="00B850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50C3" w:rsidRPr="00854A2E" w14:paraId="275FA9BC" w14:textId="77777777" w:rsidTr="00B850C3">
        <w:tc>
          <w:tcPr>
            <w:tcW w:w="10632" w:type="dxa"/>
            <w:gridSpan w:val="4"/>
            <w:shd w:val="clear" w:color="auto" w:fill="auto"/>
            <w:vAlign w:val="center"/>
          </w:tcPr>
          <w:p w14:paraId="2C788A55" w14:textId="5010C0E8" w:rsidR="00B850C3" w:rsidRPr="00746B65" w:rsidRDefault="00B850C3" w:rsidP="00B850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27C8C">
              <w:rPr>
                <w:rFonts w:ascii="Arial" w:hAnsi="Arial" w:cs="Arial"/>
                <w:b/>
                <w:i/>
                <w:color w:val="4DB8A3"/>
              </w:rPr>
              <w:t>Customer</w:t>
            </w:r>
            <w:r>
              <w:rPr>
                <w:rFonts w:ascii="Arial" w:hAnsi="Arial" w:cs="Arial"/>
                <w:b/>
                <w:i/>
                <w:color w:val="4DB8A3"/>
              </w:rPr>
              <w:t>s in vulnerable situations</w:t>
            </w:r>
          </w:p>
        </w:tc>
      </w:tr>
      <w:tr w:rsidR="009A6340" w:rsidRPr="00854A2E" w14:paraId="1274CA55" w14:textId="77777777" w:rsidTr="009A6340">
        <w:tc>
          <w:tcPr>
            <w:tcW w:w="425" w:type="dxa"/>
            <w:shd w:val="clear" w:color="auto" w:fill="D0ECE7"/>
            <w:vAlign w:val="center"/>
          </w:tcPr>
          <w:p w14:paraId="0AE9DF52" w14:textId="23795746" w:rsidR="009A6340" w:rsidRDefault="00B850C3" w:rsidP="00B85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671" w:type="dxa"/>
            <w:shd w:val="clear" w:color="auto" w:fill="D0ECE7"/>
          </w:tcPr>
          <w:p w14:paraId="49290B21" w14:textId="70957ADC" w:rsidR="009A6340" w:rsidRPr="009A6340" w:rsidRDefault="009A6340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6340">
              <w:rPr>
                <w:rFonts w:ascii="Arial" w:hAnsi="Arial" w:cs="Arial"/>
                <w:b/>
                <w:sz w:val="16"/>
                <w:szCs w:val="16"/>
              </w:rPr>
              <w:t>Proactively contact over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2 million Priority Service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Register customers once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every two years to remind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them of the services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we provide and update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their records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469CCF9F" w14:textId="437EC77B" w:rsidR="009A6340" w:rsidRPr="003A5641" w:rsidRDefault="009A6340" w:rsidP="00B850C3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</w:tcPr>
          <w:p w14:paraId="08D5F06A" w14:textId="77777777" w:rsidR="009A6340" w:rsidRPr="00746B65" w:rsidRDefault="009A6340" w:rsidP="00B850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A6340" w:rsidRPr="00854A2E" w14:paraId="6F50979D" w14:textId="77777777" w:rsidTr="009A6340">
        <w:tc>
          <w:tcPr>
            <w:tcW w:w="425" w:type="dxa"/>
            <w:shd w:val="clear" w:color="auto" w:fill="D0ECE7"/>
            <w:vAlign w:val="center"/>
          </w:tcPr>
          <w:p w14:paraId="29E5E879" w14:textId="6B997974" w:rsidR="009A6340" w:rsidRDefault="00B850C3" w:rsidP="00B85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671" w:type="dxa"/>
            <w:shd w:val="clear" w:color="auto" w:fill="D0ECE7"/>
          </w:tcPr>
          <w:p w14:paraId="29EFD807" w14:textId="2620F09B" w:rsidR="009A6340" w:rsidRPr="009A6340" w:rsidRDefault="009A6340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6340">
              <w:rPr>
                <w:rFonts w:ascii="Arial" w:hAnsi="Arial" w:cs="Arial"/>
                <w:b/>
                <w:sz w:val="16"/>
                <w:szCs w:val="16"/>
              </w:rPr>
              <w:t>Achieve a ‘one-stop-shop’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service for vulnerable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customers joining the</w:t>
            </w:r>
          </w:p>
          <w:p w14:paraId="74143B67" w14:textId="7EC1B38C" w:rsidR="009A6340" w:rsidRPr="009A6340" w:rsidRDefault="009A6340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6340">
              <w:rPr>
                <w:rFonts w:ascii="Arial" w:hAnsi="Arial" w:cs="Arial"/>
                <w:b/>
                <w:sz w:val="16"/>
                <w:szCs w:val="16"/>
              </w:rPr>
              <w:t>Priority Services Register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so that they only have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register with WPD once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be registered automatically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with their energy supplier,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water company and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gas distributor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4737C944" w14:textId="71B7A368" w:rsidR="009A6340" w:rsidRPr="003A5641" w:rsidRDefault="009A6340" w:rsidP="00B850C3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[Yes/No]</w:t>
            </w:r>
          </w:p>
        </w:tc>
        <w:tc>
          <w:tcPr>
            <w:tcW w:w="2552" w:type="dxa"/>
            <w:shd w:val="clear" w:color="auto" w:fill="FFFFFF" w:themeFill="background1"/>
          </w:tcPr>
          <w:p w14:paraId="42311071" w14:textId="77777777" w:rsidR="009A6340" w:rsidRPr="00746B65" w:rsidRDefault="009A6340" w:rsidP="00B850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7C8C" w:rsidRPr="00854A2E" w14:paraId="2230271F" w14:textId="77777777" w:rsidTr="009A6340">
        <w:tc>
          <w:tcPr>
            <w:tcW w:w="425" w:type="dxa"/>
            <w:shd w:val="clear" w:color="auto" w:fill="D0ECE7"/>
            <w:vAlign w:val="center"/>
          </w:tcPr>
          <w:p w14:paraId="01D556B4" w14:textId="08ABF455" w:rsidR="00627C8C" w:rsidRDefault="00B850C3" w:rsidP="00B85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1" w:type="dxa"/>
            <w:shd w:val="clear" w:color="auto" w:fill="D0ECE7"/>
          </w:tcPr>
          <w:p w14:paraId="6CD74208" w14:textId="3EB03F2C" w:rsidR="009A6340" w:rsidRPr="009A6340" w:rsidRDefault="009A6340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6340">
              <w:rPr>
                <w:rFonts w:ascii="Arial" w:hAnsi="Arial" w:cs="Arial"/>
                <w:b/>
                <w:sz w:val="16"/>
                <w:szCs w:val="16"/>
              </w:rPr>
              <w:t>Identify and engage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hard-to-reach vulnerable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customers each year to</w:t>
            </w:r>
          </w:p>
          <w:p w14:paraId="706BE3D2" w14:textId="4B61D164" w:rsidR="00627C8C" w:rsidRPr="009A6340" w:rsidRDefault="009A6340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6340">
              <w:rPr>
                <w:rFonts w:ascii="Arial" w:hAnsi="Arial" w:cs="Arial"/>
                <w:b/>
                <w:sz w:val="16"/>
                <w:szCs w:val="16"/>
              </w:rPr>
              <w:t>join the Priority Services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Register within RIIO-ED2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760FE47A" w14:textId="786F226A" w:rsidR="00627C8C" w:rsidRPr="003A5641" w:rsidRDefault="009A6340" w:rsidP="00B850C3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</w:tcPr>
          <w:p w14:paraId="5ABD1088" w14:textId="77777777" w:rsidR="00627C8C" w:rsidRPr="00746B65" w:rsidRDefault="00627C8C" w:rsidP="00B850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7C8C" w:rsidRPr="00854A2E" w14:paraId="2483F288" w14:textId="77777777" w:rsidTr="009A6340">
        <w:tc>
          <w:tcPr>
            <w:tcW w:w="425" w:type="dxa"/>
            <w:shd w:val="clear" w:color="auto" w:fill="D0ECE7"/>
            <w:vAlign w:val="center"/>
          </w:tcPr>
          <w:p w14:paraId="2C599173" w14:textId="2F7B495F" w:rsidR="00627C8C" w:rsidRDefault="00B850C3" w:rsidP="00B85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671" w:type="dxa"/>
            <w:shd w:val="clear" w:color="auto" w:fill="D0ECE7"/>
          </w:tcPr>
          <w:p w14:paraId="2875D9F6" w14:textId="36C53BEE" w:rsidR="009A6340" w:rsidRPr="009A6340" w:rsidRDefault="009A6340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6340">
              <w:rPr>
                <w:rFonts w:ascii="Arial" w:hAnsi="Arial" w:cs="Arial"/>
                <w:b/>
                <w:sz w:val="16"/>
                <w:szCs w:val="16"/>
              </w:rPr>
              <w:t>Work with expert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stakeholders, including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our Customer Panel and</w:t>
            </w:r>
          </w:p>
          <w:p w14:paraId="032DC3AB" w14:textId="52E493CE" w:rsidR="00627C8C" w:rsidRPr="009A6340" w:rsidRDefault="009A6340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6340">
              <w:rPr>
                <w:rFonts w:ascii="Arial" w:hAnsi="Arial" w:cs="Arial"/>
                <w:b/>
                <w:sz w:val="16"/>
                <w:szCs w:val="16"/>
              </w:rPr>
              <w:t>referral partners, to annually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refresh our understanding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of ‘vulnerability’ and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co-create an ambitious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annual action plan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0DB83743" w14:textId="594C0A9F" w:rsidR="00627C8C" w:rsidRPr="003A5641" w:rsidRDefault="009A6340" w:rsidP="00B850C3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[Yes/No]</w:t>
            </w:r>
          </w:p>
        </w:tc>
        <w:tc>
          <w:tcPr>
            <w:tcW w:w="2552" w:type="dxa"/>
            <w:shd w:val="clear" w:color="auto" w:fill="FFFFFF" w:themeFill="background1"/>
          </w:tcPr>
          <w:p w14:paraId="6F2CCB66" w14:textId="77777777" w:rsidR="00627C8C" w:rsidRPr="00746B65" w:rsidRDefault="00627C8C" w:rsidP="00B850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7C8C" w:rsidRPr="00854A2E" w14:paraId="034D359D" w14:textId="77777777" w:rsidTr="009A6340">
        <w:tc>
          <w:tcPr>
            <w:tcW w:w="425" w:type="dxa"/>
            <w:shd w:val="clear" w:color="auto" w:fill="D0ECE7"/>
            <w:vAlign w:val="center"/>
          </w:tcPr>
          <w:p w14:paraId="74FC033A" w14:textId="0C1A8813" w:rsidR="00627C8C" w:rsidRDefault="00B850C3" w:rsidP="00B85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671" w:type="dxa"/>
            <w:shd w:val="clear" w:color="auto" w:fill="D0ECE7"/>
          </w:tcPr>
          <w:p w14:paraId="0314AE47" w14:textId="7DC444E6" w:rsidR="00627C8C" w:rsidRPr="009A6340" w:rsidRDefault="009A6340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6340">
              <w:rPr>
                <w:rFonts w:ascii="Arial" w:hAnsi="Arial" w:cs="Arial"/>
                <w:b/>
                <w:sz w:val="16"/>
                <w:szCs w:val="16"/>
              </w:rPr>
              <w:t>Support fuel poor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customers to make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savings on energy bills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over RIIO-ED2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4B6E83FA" w14:textId="3CD756DD" w:rsidR="00627C8C" w:rsidRPr="003A5641" w:rsidRDefault="009A6340" w:rsidP="00B850C3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</w:tcPr>
          <w:p w14:paraId="69C9F1C6" w14:textId="77777777" w:rsidR="00627C8C" w:rsidRPr="00746B65" w:rsidRDefault="00627C8C" w:rsidP="00B850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A6340" w:rsidRPr="00854A2E" w14:paraId="77C16097" w14:textId="77777777" w:rsidTr="009A6340">
        <w:tc>
          <w:tcPr>
            <w:tcW w:w="425" w:type="dxa"/>
            <w:shd w:val="clear" w:color="auto" w:fill="D0ECE7"/>
            <w:vAlign w:val="center"/>
          </w:tcPr>
          <w:p w14:paraId="0BBC9111" w14:textId="6887AFEC" w:rsidR="009A6340" w:rsidRDefault="00B850C3" w:rsidP="00B85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671" w:type="dxa"/>
            <w:shd w:val="clear" w:color="auto" w:fill="D0ECE7"/>
          </w:tcPr>
          <w:p w14:paraId="509A9ECA" w14:textId="42E81D73" w:rsidR="009A6340" w:rsidRPr="009A6340" w:rsidRDefault="009A6340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6340">
              <w:rPr>
                <w:rFonts w:ascii="Arial" w:hAnsi="Arial" w:cs="Arial"/>
                <w:b/>
                <w:sz w:val="16"/>
                <w:szCs w:val="16"/>
              </w:rPr>
              <w:t>Develop a model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identify the capabilities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vulnerable customers to</w:t>
            </w:r>
          </w:p>
          <w:p w14:paraId="34093614" w14:textId="1BACA203" w:rsidR="009A6340" w:rsidRPr="009A6340" w:rsidRDefault="009A6340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A6340">
              <w:rPr>
                <w:rFonts w:ascii="Arial" w:hAnsi="Arial" w:cs="Arial"/>
                <w:b/>
                <w:sz w:val="16"/>
                <w:szCs w:val="16"/>
              </w:rPr>
              <w:t>participate</w:t>
            </w:r>
            <w:proofErr w:type="gramEnd"/>
            <w:r w:rsidRPr="009A6340">
              <w:rPr>
                <w:rFonts w:ascii="Arial" w:hAnsi="Arial" w:cs="Arial"/>
                <w:b/>
                <w:sz w:val="16"/>
                <w:szCs w:val="16"/>
              </w:rPr>
              <w:t xml:space="preserve"> in a smart, low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carbon future. Use this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maximise participation,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remove barriers to entry and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encourage collaboration</w:t>
            </w:r>
          </w:p>
          <w:p w14:paraId="5C15DFFD" w14:textId="606C754E" w:rsidR="009A6340" w:rsidRPr="009A6340" w:rsidRDefault="009A6340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6340">
              <w:rPr>
                <w:rFonts w:ascii="Arial" w:hAnsi="Arial" w:cs="Arial"/>
                <w:b/>
                <w:sz w:val="16"/>
                <w:szCs w:val="16"/>
              </w:rPr>
              <w:t>with the wider industry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4E3ECA32" w14:textId="392327F0" w:rsidR="009A6340" w:rsidRPr="003A5641" w:rsidRDefault="009A6340" w:rsidP="00B850C3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[Yes/No]</w:t>
            </w:r>
          </w:p>
        </w:tc>
        <w:tc>
          <w:tcPr>
            <w:tcW w:w="2552" w:type="dxa"/>
            <w:shd w:val="clear" w:color="auto" w:fill="FFFFFF" w:themeFill="background1"/>
          </w:tcPr>
          <w:p w14:paraId="59DFBF79" w14:textId="77777777" w:rsidR="009A6340" w:rsidRPr="00746B65" w:rsidRDefault="009A6340" w:rsidP="00B850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A6340" w:rsidRPr="00854A2E" w14:paraId="7E2AD012" w14:textId="77777777" w:rsidTr="009A6340">
        <w:tc>
          <w:tcPr>
            <w:tcW w:w="425" w:type="dxa"/>
            <w:shd w:val="clear" w:color="auto" w:fill="D0ECE7"/>
            <w:vAlign w:val="center"/>
          </w:tcPr>
          <w:p w14:paraId="40A77A82" w14:textId="29F0AE53" w:rsidR="009A6340" w:rsidRDefault="00B850C3" w:rsidP="00B85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671" w:type="dxa"/>
            <w:shd w:val="clear" w:color="auto" w:fill="D0ECE7"/>
          </w:tcPr>
          <w:p w14:paraId="3556EF52" w14:textId="45AB5480" w:rsidR="009A6340" w:rsidRPr="009A6340" w:rsidRDefault="009A6340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6340">
              <w:rPr>
                <w:rFonts w:ascii="Arial" w:hAnsi="Arial" w:cs="Arial"/>
                <w:b/>
                <w:sz w:val="16"/>
                <w:szCs w:val="16"/>
              </w:rPr>
              <w:t>Provide vulnerable and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fuel poor customers with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specific support and</w:t>
            </w:r>
          </w:p>
          <w:p w14:paraId="741398C0" w14:textId="431E0505" w:rsidR="009A6340" w:rsidRPr="009A6340" w:rsidRDefault="009A6340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6340">
              <w:rPr>
                <w:rFonts w:ascii="Arial" w:hAnsi="Arial" w:cs="Arial"/>
                <w:b/>
                <w:sz w:val="16"/>
                <w:szCs w:val="16"/>
              </w:rPr>
              <w:t>education in relation to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smart energy transition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2ED8018D" w14:textId="582DF9A7" w:rsidR="009A6340" w:rsidRPr="003A5641" w:rsidRDefault="009A6340" w:rsidP="00B850C3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</w:tcPr>
          <w:p w14:paraId="2FC0452E" w14:textId="77777777" w:rsidR="009A6340" w:rsidRPr="00746B65" w:rsidRDefault="009A6340" w:rsidP="00B850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A6340" w:rsidRPr="00854A2E" w14:paraId="48DEE15F" w14:textId="77777777" w:rsidTr="009A6340">
        <w:tc>
          <w:tcPr>
            <w:tcW w:w="425" w:type="dxa"/>
            <w:shd w:val="clear" w:color="auto" w:fill="D0ECE7"/>
            <w:vAlign w:val="center"/>
          </w:tcPr>
          <w:p w14:paraId="6C5A6BA8" w14:textId="4C59A134" w:rsidR="009A6340" w:rsidRDefault="00B850C3" w:rsidP="00B85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671" w:type="dxa"/>
            <w:shd w:val="clear" w:color="auto" w:fill="D0ECE7"/>
          </w:tcPr>
          <w:p w14:paraId="04055AD5" w14:textId="2D16AE7D" w:rsidR="009A6340" w:rsidRPr="009A6340" w:rsidRDefault="009A6340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6340">
              <w:rPr>
                <w:rFonts w:ascii="Arial" w:hAnsi="Arial" w:cs="Arial"/>
                <w:b/>
                <w:sz w:val="16"/>
                <w:szCs w:val="16"/>
              </w:rPr>
              <w:t>Take a leading role in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initiating collaboration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with a range of industry</w:t>
            </w:r>
          </w:p>
          <w:p w14:paraId="63E0F41B" w14:textId="1E6A6AB6" w:rsidR="009A6340" w:rsidRPr="009A6340" w:rsidRDefault="009A6340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6340">
              <w:rPr>
                <w:rFonts w:ascii="Arial" w:hAnsi="Arial" w:cs="Arial"/>
                <w:b/>
                <w:sz w:val="16"/>
                <w:szCs w:val="16"/>
              </w:rPr>
              <w:t>participants to share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best practice and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co-deliver schemes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ensure vulnerable customers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are not left behind by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smart energy transition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48019530" w14:textId="0F2DB22D" w:rsidR="009A6340" w:rsidRPr="003A5641" w:rsidRDefault="009A6340" w:rsidP="00B850C3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[Yes/No]</w:t>
            </w:r>
          </w:p>
        </w:tc>
        <w:tc>
          <w:tcPr>
            <w:tcW w:w="2552" w:type="dxa"/>
            <w:shd w:val="clear" w:color="auto" w:fill="FFFFFF" w:themeFill="background1"/>
          </w:tcPr>
          <w:p w14:paraId="7FC5230F" w14:textId="77777777" w:rsidR="009A6340" w:rsidRPr="00746B65" w:rsidRDefault="009A6340" w:rsidP="00B850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50C3" w:rsidRPr="00854A2E" w14:paraId="2C169A04" w14:textId="77777777" w:rsidTr="00B850C3">
        <w:tc>
          <w:tcPr>
            <w:tcW w:w="10632" w:type="dxa"/>
            <w:gridSpan w:val="4"/>
            <w:shd w:val="clear" w:color="auto" w:fill="auto"/>
            <w:vAlign w:val="center"/>
          </w:tcPr>
          <w:p w14:paraId="322E0F88" w14:textId="3C915757" w:rsidR="00B850C3" w:rsidRPr="00746B65" w:rsidRDefault="00B850C3" w:rsidP="00B850C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4DB8A3"/>
              </w:rPr>
              <w:t>C</w:t>
            </w:r>
            <w:r w:rsidRPr="00B850C3">
              <w:rPr>
                <w:rFonts w:ascii="Arial" w:hAnsi="Arial" w:cs="Arial"/>
                <w:b/>
                <w:i/>
                <w:color w:val="4DB8A3"/>
              </w:rPr>
              <w:t>onnections</w:t>
            </w:r>
          </w:p>
        </w:tc>
      </w:tr>
      <w:tr w:rsidR="009A6340" w:rsidRPr="00854A2E" w14:paraId="6FEB3125" w14:textId="77777777" w:rsidTr="009A6340">
        <w:tc>
          <w:tcPr>
            <w:tcW w:w="425" w:type="dxa"/>
            <w:shd w:val="clear" w:color="auto" w:fill="D0ECE7"/>
            <w:vAlign w:val="center"/>
          </w:tcPr>
          <w:p w14:paraId="58798C48" w14:textId="199DB35B" w:rsidR="009A6340" w:rsidRDefault="00B850C3" w:rsidP="00B85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671" w:type="dxa"/>
            <w:shd w:val="clear" w:color="auto" w:fill="D0ECE7"/>
          </w:tcPr>
          <w:p w14:paraId="49257D8E" w14:textId="6029CBE9" w:rsidR="009A6340" w:rsidRPr="009A6340" w:rsidRDefault="009A6340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6340">
              <w:rPr>
                <w:rFonts w:ascii="Arial" w:hAnsi="Arial" w:cs="Arial"/>
                <w:b/>
                <w:sz w:val="16"/>
                <w:szCs w:val="16"/>
              </w:rPr>
              <w:t>We will develop our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connections process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and improve availability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of information so that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customers wishing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to connect can easily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comprehend the process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and follow a simple set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of rules to apply for</w:t>
            </w:r>
          </w:p>
          <w:p w14:paraId="4A077F19" w14:textId="3E4E80AF" w:rsidR="009A6340" w:rsidRPr="009A6340" w:rsidRDefault="009A6340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6340">
              <w:rPr>
                <w:rFonts w:ascii="Arial" w:hAnsi="Arial" w:cs="Arial"/>
                <w:b/>
                <w:sz w:val="16"/>
                <w:szCs w:val="16"/>
              </w:rPr>
              <w:t>a connection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1CA3ACDD" w14:textId="690FF05B" w:rsidR="009A6340" w:rsidRPr="003A5641" w:rsidRDefault="009A6340" w:rsidP="00B850C3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[Yes/No]</w:t>
            </w:r>
          </w:p>
        </w:tc>
        <w:tc>
          <w:tcPr>
            <w:tcW w:w="2552" w:type="dxa"/>
            <w:shd w:val="clear" w:color="auto" w:fill="FFFFFF" w:themeFill="background1"/>
          </w:tcPr>
          <w:p w14:paraId="4E2B5866" w14:textId="77777777" w:rsidR="009A6340" w:rsidRPr="00746B65" w:rsidRDefault="009A6340" w:rsidP="00B850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A6340" w:rsidRPr="00854A2E" w14:paraId="4936F055" w14:textId="77777777" w:rsidTr="009A6340">
        <w:tc>
          <w:tcPr>
            <w:tcW w:w="425" w:type="dxa"/>
            <w:shd w:val="clear" w:color="auto" w:fill="D0ECE7"/>
            <w:vAlign w:val="center"/>
          </w:tcPr>
          <w:p w14:paraId="3B4EDF54" w14:textId="14B0BD67" w:rsidR="009A6340" w:rsidRDefault="00B850C3" w:rsidP="00B85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671" w:type="dxa"/>
            <w:shd w:val="clear" w:color="auto" w:fill="D0ECE7"/>
          </w:tcPr>
          <w:p w14:paraId="5BDA5B87" w14:textId="3DCD8301" w:rsidR="009A6340" w:rsidRPr="009A6340" w:rsidRDefault="009A6340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6340">
              <w:rPr>
                <w:rFonts w:ascii="Arial" w:hAnsi="Arial" w:cs="Arial"/>
                <w:b/>
                <w:sz w:val="16"/>
                <w:szCs w:val="16"/>
              </w:rPr>
              <w:t>Maintain a high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standard average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customer satisfaction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for connections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62F63BDB" w14:textId="0AB566F1" w:rsidR="009A6340" w:rsidRPr="003A5641" w:rsidRDefault="009A6340" w:rsidP="00B850C3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</w:tcPr>
          <w:p w14:paraId="1B633D64" w14:textId="77777777" w:rsidR="009A6340" w:rsidRPr="00746B65" w:rsidRDefault="009A6340" w:rsidP="00B850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A6340" w:rsidRPr="00854A2E" w14:paraId="1D6DE3E1" w14:textId="77777777" w:rsidTr="009A6340">
        <w:tc>
          <w:tcPr>
            <w:tcW w:w="425" w:type="dxa"/>
            <w:shd w:val="clear" w:color="auto" w:fill="D0ECE7"/>
            <w:vAlign w:val="center"/>
          </w:tcPr>
          <w:p w14:paraId="7C3A8B97" w14:textId="5B4B93AA" w:rsidR="009A6340" w:rsidRDefault="00B850C3" w:rsidP="00B85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5671" w:type="dxa"/>
            <w:shd w:val="clear" w:color="auto" w:fill="D0ECE7"/>
          </w:tcPr>
          <w:p w14:paraId="6D0A18CA" w14:textId="6BAFF5CD" w:rsidR="009A6340" w:rsidRPr="009A6340" w:rsidRDefault="009A6340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6340">
              <w:rPr>
                <w:rFonts w:ascii="Arial" w:hAnsi="Arial" w:cs="Arial"/>
                <w:b/>
                <w:sz w:val="16"/>
                <w:szCs w:val="16"/>
              </w:rPr>
              <w:t>Improve our performance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against Time To Quote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(TTQ) and Time To Connect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(TTC) for LCTs from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RIIO-ED1 Level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3765DDD1" w14:textId="6C3ADA14" w:rsidR="009A6340" w:rsidRPr="003A5641" w:rsidRDefault="009A6340" w:rsidP="00B850C3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</w:tcPr>
          <w:p w14:paraId="59FB6C12" w14:textId="77777777" w:rsidR="009A6340" w:rsidRPr="00746B65" w:rsidRDefault="009A6340" w:rsidP="00B850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A6340" w:rsidRPr="00854A2E" w14:paraId="545CE033" w14:textId="77777777" w:rsidTr="009A6340">
        <w:tc>
          <w:tcPr>
            <w:tcW w:w="425" w:type="dxa"/>
            <w:shd w:val="clear" w:color="auto" w:fill="D0ECE7"/>
            <w:vAlign w:val="center"/>
          </w:tcPr>
          <w:p w14:paraId="5B6E516A" w14:textId="327C770C" w:rsidR="009A6340" w:rsidRDefault="00B850C3" w:rsidP="00B85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5671" w:type="dxa"/>
            <w:shd w:val="clear" w:color="auto" w:fill="D0ECE7"/>
          </w:tcPr>
          <w:p w14:paraId="06826ECB" w14:textId="411038A8" w:rsidR="009A6340" w:rsidRPr="009A6340" w:rsidRDefault="009A6340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6340">
              <w:rPr>
                <w:rFonts w:ascii="Arial" w:hAnsi="Arial" w:cs="Arial"/>
                <w:b/>
                <w:sz w:val="16"/>
                <w:szCs w:val="16"/>
              </w:rPr>
              <w:t>Engage with 130 local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authorities and local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enterprise partnerships</w:t>
            </w:r>
          </w:p>
          <w:p w14:paraId="07E7986A" w14:textId="4F3DCA18" w:rsidR="009A6340" w:rsidRPr="009A6340" w:rsidRDefault="009A6340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6340">
              <w:rPr>
                <w:rFonts w:ascii="Arial" w:hAnsi="Arial" w:cs="Arial"/>
                <w:b/>
                <w:sz w:val="16"/>
                <w:szCs w:val="16"/>
              </w:rPr>
              <w:t>to understand their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requirements for strategic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investment in terms of</w:t>
            </w:r>
          </w:p>
          <w:p w14:paraId="3236461F" w14:textId="46B29B35" w:rsidR="009A6340" w:rsidRPr="009A6340" w:rsidRDefault="009A6340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6340">
              <w:rPr>
                <w:rFonts w:ascii="Arial" w:hAnsi="Arial" w:cs="Arial"/>
                <w:b/>
                <w:sz w:val="16"/>
                <w:szCs w:val="16"/>
              </w:rPr>
              <w:t>changes in demand 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network use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672CDB57" w14:textId="7AB754AD" w:rsidR="009A6340" w:rsidRPr="003A5641" w:rsidRDefault="009A6340" w:rsidP="00B850C3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</w:tcPr>
          <w:p w14:paraId="3EE78EC5" w14:textId="77777777" w:rsidR="009A6340" w:rsidRPr="00746B65" w:rsidRDefault="009A6340" w:rsidP="00B850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A6340" w:rsidRPr="00854A2E" w14:paraId="2B3EACD8" w14:textId="77777777" w:rsidTr="009A6340">
        <w:tc>
          <w:tcPr>
            <w:tcW w:w="425" w:type="dxa"/>
            <w:shd w:val="clear" w:color="auto" w:fill="D0ECE7"/>
            <w:vAlign w:val="center"/>
          </w:tcPr>
          <w:p w14:paraId="31811D05" w14:textId="5BAA8646" w:rsidR="009A6340" w:rsidRDefault="00B850C3" w:rsidP="00B85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5671" w:type="dxa"/>
            <w:shd w:val="clear" w:color="auto" w:fill="D0ECE7"/>
          </w:tcPr>
          <w:p w14:paraId="5116DDCA" w14:textId="4F00F5C4" w:rsidR="009A6340" w:rsidRPr="009A6340" w:rsidRDefault="009A6340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6340">
              <w:rPr>
                <w:rFonts w:ascii="Arial" w:hAnsi="Arial" w:cs="Arial"/>
                <w:b/>
                <w:sz w:val="16"/>
                <w:szCs w:val="16"/>
              </w:rPr>
              <w:t>Improve cross border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working practices between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WPD, Independent</w:t>
            </w:r>
          </w:p>
          <w:p w14:paraId="7E90AEA5" w14:textId="3092C44C" w:rsidR="009A6340" w:rsidRPr="009A6340" w:rsidRDefault="009A6340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6340">
              <w:rPr>
                <w:rFonts w:ascii="Arial" w:hAnsi="Arial" w:cs="Arial"/>
                <w:b/>
                <w:sz w:val="16"/>
                <w:szCs w:val="16"/>
              </w:rPr>
              <w:t>Distribution Network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Operators, National Grid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Transmission and the</w:t>
            </w:r>
          </w:p>
          <w:p w14:paraId="4143068F" w14:textId="7765CA85" w:rsidR="009A6340" w:rsidRPr="009A6340" w:rsidRDefault="009A6340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6340">
              <w:rPr>
                <w:rFonts w:ascii="Arial" w:hAnsi="Arial" w:cs="Arial"/>
                <w:b/>
                <w:sz w:val="16"/>
                <w:szCs w:val="16"/>
              </w:rPr>
              <w:t>Energy System Operator.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Also promote competition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in connections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435F6933" w14:textId="6A7BA8A7" w:rsidR="009A6340" w:rsidRPr="003A5641" w:rsidRDefault="009A6340" w:rsidP="00B850C3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[Yes/No]</w:t>
            </w:r>
          </w:p>
        </w:tc>
        <w:tc>
          <w:tcPr>
            <w:tcW w:w="2552" w:type="dxa"/>
            <w:shd w:val="clear" w:color="auto" w:fill="FFFFFF" w:themeFill="background1"/>
          </w:tcPr>
          <w:p w14:paraId="3E53ADC8" w14:textId="77777777" w:rsidR="009A6340" w:rsidRPr="00746B65" w:rsidRDefault="009A6340" w:rsidP="00B850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50C3" w:rsidRPr="00854A2E" w14:paraId="5B16E2A7" w14:textId="77777777" w:rsidTr="00B850C3">
        <w:tc>
          <w:tcPr>
            <w:tcW w:w="10632" w:type="dxa"/>
            <w:gridSpan w:val="4"/>
            <w:shd w:val="clear" w:color="auto" w:fill="FFFFFF" w:themeFill="background1"/>
            <w:vAlign w:val="center"/>
          </w:tcPr>
          <w:p w14:paraId="55D15781" w14:textId="02E2F832" w:rsidR="00B850C3" w:rsidRPr="00746B65" w:rsidRDefault="00B850C3" w:rsidP="00B850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50C3">
              <w:rPr>
                <w:rFonts w:ascii="Arial" w:hAnsi="Arial" w:cs="Arial"/>
                <w:b/>
                <w:i/>
                <w:color w:val="4DB8A3"/>
              </w:rPr>
              <w:t>Social contract</w:t>
            </w:r>
          </w:p>
        </w:tc>
      </w:tr>
      <w:tr w:rsidR="009A6340" w:rsidRPr="00854A2E" w14:paraId="241A9C4F" w14:textId="77777777" w:rsidTr="009A6340">
        <w:tc>
          <w:tcPr>
            <w:tcW w:w="425" w:type="dxa"/>
            <w:shd w:val="clear" w:color="auto" w:fill="D0ECE7"/>
            <w:vAlign w:val="center"/>
          </w:tcPr>
          <w:p w14:paraId="142EB22D" w14:textId="593AB3A7" w:rsidR="009A6340" w:rsidRDefault="00B850C3" w:rsidP="00B85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5671" w:type="dxa"/>
            <w:shd w:val="clear" w:color="auto" w:fill="D0ECE7"/>
          </w:tcPr>
          <w:p w14:paraId="3F773C54" w14:textId="738F46BD" w:rsidR="009A6340" w:rsidRPr="009A6340" w:rsidRDefault="009A6340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6340">
              <w:rPr>
                <w:rFonts w:ascii="Arial" w:hAnsi="Arial" w:cs="Arial"/>
                <w:b/>
                <w:sz w:val="16"/>
                <w:szCs w:val="16"/>
              </w:rPr>
              <w:t>Publish annual reports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in a simple, easy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understand format,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setting out WPD’s total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expenditure, the impact 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customer bills and actual</w:t>
            </w:r>
          </w:p>
          <w:p w14:paraId="5E7620D8" w14:textId="5C522623" w:rsidR="009A6340" w:rsidRPr="009A6340" w:rsidRDefault="009A6340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6340">
              <w:rPr>
                <w:rFonts w:ascii="Arial" w:hAnsi="Arial" w:cs="Arial"/>
                <w:b/>
                <w:sz w:val="16"/>
                <w:szCs w:val="16"/>
              </w:rPr>
              <w:t>regulatory returns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74D6D6A8" w14:textId="0EA64143" w:rsidR="009A6340" w:rsidRPr="003A5641" w:rsidRDefault="009A6340" w:rsidP="00B850C3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[Yes/No]</w:t>
            </w:r>
          </w:p>
        </w:tc>
        <w:tc>
          <w:tcPr>
            <w:tcW w:w="2552" w:type="dxa"/>
            <w:shd w:val="clear" w:color="auto" w:fill="FFFFFF" w:themeFill="background1"/>
          </w:tcPr>
          <w:p w14:paraId="70F5E337" w14:textId="77777777" w:rsidR="009A6340" w:rsidRPr="00746B65" w:rsidRDefault="009A6340" w:rsidP="00B850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A6340" w:rsidRPr="00854A2E" w14:paraId="31685FD2" w14:textId="77777777" w:rsidTr="009A6340">
        <w:tc>
          <w:tcPr>
            <w:tcW w:w="425" w:type="dxa"/>
            <w:shd w:val="clear" w:color="auto" w:fill="D0ECE7"/>
            <w:vAlign w:val="center"/>
          </w:tcPr>
          <w:p w14:paraId="23489F62" w14:textId="6512B73D" w:rsidR="009A6340" w:rsidRDefault="00B850C3" w:rsidP="00B85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5671" w:type="dxa"/>
            <w:shd w:val="clear" w:color="auto" w:fill="D0ECE7"/>
          </w:tcPr>
          <w:p w14:paraId="73778C06" w14:textId="3DC60A8E" w:rsidR="009A6340" w:rsidRPr="009A6340" w:rsidRDefault="009A6340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6340">
              <w:rPr>
                <w:rFonts w:ascii="Arial" w:hAnsi="Arial" w:cs="Arial"/>
                <w:b/>
                <w:sz w:val="16"/>
                <w:szCs w:val="16"/>
              </w:rPr>
              <w:t>We will, as a minimum,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maintain our prime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Environmental, Social and</w:t>
            </w:r>
          </w:p>
          <w:p w14:paraId="34173FDB" w14:textId="529BB8D3" w:rsidR="009A6340" w:rsidRPr="009A6340" w:rsidRDefault="009A6340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6340">
              <w:rPr>
                <w:rFonts w:ascii="Arial" w:hAnsi="Arial" w:cs="Arial"/>
                <w:b/>
                <w:sz w:val="16"/>
                <w:szCs w:val="16"/>
              </w:rPr>
              <w:t>Governance (ESG) rating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from a recognised agency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7AF97272" w14:textId="5682534F" w:rsidR="009A6340" w:rsidRPr="003A5641" w:rsidRDefault="009A6340" w:rsidP="00B850C3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[Yes/No]</w:t>
            </w:r>
          </w:p>
        </w:tc>
        <w:tc>
          <w:tcPr>
            <w:tcW w:w="2552" w:type="dxa"/>
            <w:shd w:val="clear" w:color="auto" w:fill="FFFFFF" w:themeFill="background1"/>
          </w:tcPr>
          <w:p w14:paraId="4EA880F7" w14:textId="77777777" w:rsidR="009A6340" w:rsidRPr="00746B65" w:rsidRDefault="009A6340" w:rsidP="00B850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A6340" w:rsidRPr="00854A2E" w14:paraId="2AD2F1A4" w14:textId="77777777" w:rsidTr="009A6340">
        <w:tc>
          <w:tcPr>
            <w:tcW w:w="425" w:type="dxa"/>
            <w:shd w:val="clear" w:color="auto" w:fill="D0ECE7"/>
            <w:vAlign w:val="center"/>
          </w:tcPr>
          <w:p w14:paraId="41924953" w14:textId="29198719" w:rsidR="009A6340" w:rsidRDefault="00B850C3" w:rsidP="00B85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5671" w:type="dxa"/>
            <w:shd w:val="clear" w:color="auto" w:fill="D0ECE7"/>
          </w:tcPr>
          <w:p w14:paraId="7DDB5A78" w14:textId="5AE66386" w:rsidR="009A6340" w:rsidRPr="009A6340" w:rsidRDefault="009A6340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6340">
              <w:rPr>
                <w:rFonts w:ascii="Arial" w:hAnsi="Arial" w:cs="Arial"/>
                <w:b/>
                <w:sz w:val="16"/>
                <w:szCs w:val="16"/>
              </w:rPr>
              <w:t>Support local people in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our communities via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an annual ‘Community</w:t>
            </w:r>
          </w:p>
          <w:p w14:paraId="2413BB70" w14:textId="632AAD7F" w:rsidR="009A6340" w:rsidRPr="009A6340" w:rsidRDefault="009A6340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6340">
              <w:rPr>
                <w:rFonts w:ascii="Arial" w:hAnsi="Arial" w:cs="Arial"/>
                <w:b/>
                <w:sz w:val="16"/>
                <w:szCs w:val="16"/>
              </w:rPr>
              <w:t>Matters’ Fund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240A79B4" w14:textId="4E8B7567" w:rsidR="009A6340" w:rsidRPr="003A5641" w:rsidRDefault="009A6340" w:rsidP="00B850C3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</w:tcPr>
          <w:p w14:paraId="40EBA2D7" w14:textId="77777777" w:rsidR="009A6340" w:rsidRPr="00746B65" w:rsidRDefault="009A6340" w:rsidP="00B850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A6340" w:rsidRPr="00854A2E" w14:paraId="09564B59" w14:textId="77777777" w:rsidTr="009A6340">
        <w:tc>
          <w:tcPr>
            <w:tcW w:w="425" w:type="dxa"/>
            <w:shd w:val="clear" w:color="auto" w:fill="D0ECE7"/>
            <w:vAlign w:val="center"/>
          </w:tcPr>
          <w:p w14:paraId="1B7743B6" w14:textId="78DB2B35" w:rsidR="009A6340" w:rsidRDefault="00B850C3" w:rsidP="00B85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5671" w:type="dxa"/>
            <w:shd w:val="clear" w:color="auto" w:fill="D0ECE7"/>
          </w:tcPr>
          <w:p w14:paraId="5AD32368" w14:textId="13C323A2" w:rsidR="009A6340" w:rsidRPr="009A6340" w:rsidRDefault="009A6340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6340">
              <w:rPr>
                <w:rFonts w:ascii="Arial" w:hAnsi="Arial" w:cs="Arial"/>
                <w:b/>
                <w:sz w:val="16"/>
                <w:szCs w:val="16"/>
              </w:rPr>
              <w:t>Provide staff with paid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leave to volunteer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support local community</w:t>
            </w:r>
          </w:p>
          <w:p w14:paraId="496D5550" w14:textId="3E8EAA20" w:rsidR="009A6340" w:rsidRPr="009A6340" w:rsidRDefault="009A6340" w:rsidP="00B850C3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A6340">
              <w:rPr>
                <w:rFonts w:ascii="Arial" w:hAnsi="Arial" w:cs="Arial"/>
                <w:b/>
                <w:sz w:val="16"/>
                <w:szCs w:val="16"/>
              </w:rPr>
              <w:t>initiatives associated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with vulnerability and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40">
              <w:rPr>
                <w:rFonts w:ascii="Arial" w:hAnsi="Arial" w:cs="Arial"/>
                <w:b/>
                <w:sz w:val="16"/>
                <w:szCs w:val="16"/>
              </w:rPr>
              <w:t>environmental initiatives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026EC0BF" w14:textId="53D32487" w:rsidR="009A6340" w:rsidRPr="003A5641" w:rsidRDefault="009A6340" w:rsidP="00B850C3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</w:tcPr>
          <w:p w14:paraId="6DE51B54" w14:textId="77777777" w:rsidR="009A6340" w:rsidRPr="00746B65" w:rsidRDefault="009A6340" w:rsidP="00B850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2139201" w14:textId="77777777" w:rsidR="00B850C3" w:rsidRDefault="00B850C3" w:rsidP="00627C8C">
      <w:pPr>
        <w:rPr>
          <w:rFonts w:ascii="Arial" w:hAnsi="Arial" w:cs="Arial"/>
          <w:b/>
          <w:i/>
          <w:color w:val="30657F"/>
        </w:rPr>
      </w:pPr>
    </w:p>
    <w:p w14:paraId="0281B53A" w14:textId="77777777" w:rsidR="00B850C3" w:rsidRDefault="00B850C3" w:rsidP="00627C8C">
      <w:pPr>
        <w:rPr>
          <w:rFonts w:ascii="Arial" w:hAnsi="Arial" w:cs="Arial"/>
          <w:b/>
          <w:i/>
          <w:color w:val="30657F"/>
        </w:rPr>
      </w:pPr>
    </w:p>
    <w:p w14:paraId="2EC43EB6" w14:textId="6EEA048D" w:rsidR="00B850C3" w:rsidRPr="00B850C3" w:rsidRDefault="00B850C3" w:rsidP="00B850C3">
      <w:pPr>
        <w:ind w:left="-851"/>
        <w:rPr>
          <w:rFonts w:ascii="Arial" w:hAnsi="Arial" w:cs="Arial"/>
          <w:b/>
          <w:color w:val="702082"/>
        </w:rPr>
      </w:pPr>
      <w:r w:rsidRPr="00B850C3">
        <w:rPr>
          <w:rFonts w:ascii="Arial" w:hAnsi="Arial" w:cs="Arial"/>
          <w:b/>
          <w:color w:val="702082"/>
        </w:rPr>
        <w:t>Maintaining a safe and resilient network</w:t>
      </w:r>
    </w:p>
    <w:p w14:paraId="39A694B9" w14:textId="77777777" w:rsidR="00B850C3" w:rsidRPr="00B850C3" w:rsidRDefault="00B850C3" w:rsidP="00B850C3">
      <w:pPr>
        <w:rPr>
          <w:rFonts w:ascii="Arial" w:hAnsi="Arial" w:cs="Arial"/>
          <w:b/>
          <w:i/>
          <w:color w:val="4DB8A3"/>
        </w:rPr>
      </w:pPr>
    </w:p>
    <w:tbl>
      <w:tblPr>
        <w:tblStyle w:val="TableGrid"/>
        <w:tblW w:w="10632" w:type="dxa"/>
        <w:tblInd w:w="-7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ED7D31" w:themeFill="accent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5671"/>
        <w:gridCol w:w="1984"/>
        <w:gridCol w:w="2552"/>
      </w:tblGrid>
      <w:tr w:rsidR="00B850C3" w:rsidRPr="00854A2E" w14:paraId="7AC5DFD8" w14:textId="77777777" w:rsidTr="00B850C3">
        <w:tc>
          <w:tcPr>
            <w:tcW w:w="6096" w:type="dxa"/>
            <w:gridSpan w:val="2"/>
            <w:shd w:val="clear" w:color="auto" w:fill="702082"/>
            <w:vAlign w:val="center"/>
          </w:tcPr>
          <w:p w14:paraId="46A4576C" w14:textId="77777777" w:rsidR="00B850C3" w:rsidRPr="00980F48" w:rsidRDefault="00B850C3" w:rsidP="007A2B38">
            <w:pPr>
              <w:ind w:right="262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980F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Core commitment</w:t>
            </w:r>
          </w:p>
        </w:tc>
        <w:tc>
          <w:tcPr>
            <w:tcW w:w="1984" w:type="dxa"/>
            <w:shd w:val="clear" w:color="auto" w:fill="FF0000"/>
            <w:vAlign w:val="center"/>
          </w:tcPr>
          <w:p w14:paraId="29BA9863" w14:textId="77777777" w:rsidR="00B850C3" w:rsidRPr="009A6340" w:rsidRDefault="00B850C3" w:rsidP="007A2B38">
            <w:pPr>
              <w:ind w:right="88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Preferred option</w:t>
            </w:r>
          </w:p>
        </w:tc>
        <w:tc>
          <w:tcPr>
            <w:tcW w:w="2552" w:type="dxa"/>
            <w:shd w:val="clear" w:color="auto" w:fill="702082"/>
            <w:vAlign w:val="center"/>
          </w:tcPr>
          <w:p w14:paraId="7674D2BF" w14:textId="77777777" w:rsidR="00B850C3" w:rsidRPr="00980F48" w:rsidRDefault="00B850C3" w:rsidP="007A2B38">
            <w:pPr>
              <w:tabs>
                <w:tab w:val="left" w:pos="3969"/>
              </w:tabs>
              <w:ind w:left="69"/>
              <w:jc w:val="center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 w:rsidRPr="00980F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Alternative commitment you would suggest</w:t>
            </w:r>
          </w:p>
        </w:tc>
      </w:tr>
      <w:tr w:rsidR="00B850C3" w:rsidRPr="00854A2E" w14:paraId="13978998" w14:textId="77777777" w:rsidTr="007A2B38">
        <w:tc>
          <w:tcPr>
            <w:tcW w:w="10632" w:type="dxa"/>
            <w:gridSpan w:val="4"/>
            <w:shd w:val="clear" w:color="auto" w:fill="auto"/>
            <w:vAlign w:val="center"/>
          </w:tcPr>
          <w:p w14:paraId="1429686B" w14:textId="5ECB7FBF" w:rsidR="00B850C3" w:rsidRPr="00980F48" w:rsidRDefault="00B850C3" w:rsidP="007A2B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702082"/>
              </w:rPr>
              <w:t>Network resilience</w:t>
            </w:r>
          </w:p>
        </w:tc>
      </w:tr>
      <w:tr w:rsidR="00B850C3" w:rsidRPr="00854A2E" w14:paraId="1F4722DA" w14:textId="77777777" w:rsidTr="00B850C3">
        <w:tc>
          <w:tcPr>
            <w:tcW w:w="425" w:type="dxa"/>
            <w:shd w:val="clear" w:color="auto" w:fill="EED4F4"/>
            <w:vAlign w:val="center"/>
          </w:tcPr>
          <w:p w14:paraId="378652F4" w14:textId="615C9558" w:rsidR="00B850C3" w:rsidRPr="00854A2E" w:rsidRDefault="006C680D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5671" w:type="dxa"/>
            <w:shd w:val="clear" w:color="auto" w:fill="EED4F4"/>
            <w:vAlign w:val="center"/>
          </w:tcPr>
          <w:p w14:paraId="2FFBD5AC" w14:textId="7D8B4C09" w:rsidR="00B850C3" w:rsidRPr="006C680D" w:rsidRDefault="00B850C3" w:rsidP="006C680D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C680D">
              <w:rPr>
                <w:rFonts w:ascii="Arial" w:hAnsi="Arial" w:cs="Arial"/>
                <w:b/>
                <w:sz w:val="16"/>
                <w:szCs w:val="16"/>
              </w:rPr>
              <w:t>On average fewer and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shorter power cuts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in RIIO-ED2 than</w:t>
            </w:r>
          </w:p>
          <w:p w14:paraId="3729201A" w14:textId="6B40EF0A" w:rsidR="00B850C3" w:rsidRPr="00854A2E" w:rsidRDefault="00B850C3" w:rsidP="006C680D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C680D">
              <w:rPr>
                <w:rFonts w:ascii="Arial" w:hAnsi="Arial" w:cs="Arial"/>
                <w:b/>
                <w:sz w:val="16"/>
                <w:szCs w:val="16"/>
              </w:rPr>
              <w:t>RIIO-ED1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3FC14788" w14:textId="1F3808C8" w:rsidR="00B850C3" w:rsidRPr="003A5641" w:rsidRDefault="00B850C3" w:rsidP="007A2B38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[Yes/No]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4E20E2F" w14:textId="77777777" w:rsidR="00B850C3" w:rsidRPr="00854A2E" w:rsidRDefault="00B850C3" w:rsidP="007A2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C57">
              <w:rPr>
                <w:rFonts w:ascii="Arial" w:hAnsi="Arial" w:cs="Arial"/>
                <w:i/>
                <w:sz w:val="20"/>
                <w:szCs w:val="20"/>
              </w:rPr>
              <w:t>[type answer here]</w:t>
            </w:r>
          </w:p>
        </w:tc>
      </w:tr>
      <w:tr w:rsidR="00B850C3" w:rsidRPr="00854A2E" w14:paraId="244B64C6" w14:textId="77777777" w:rsidTr="00B850C3">
        <w:tc>
          <w:tcPr>
            <w:tcW w:w="425" w:type="dxa"/>
            <w:shd w:val="clear" w:color="auto" w:fill="EED4F4"/>
            <w:vAlign w:val="center"/>
          </w:tcPr>
          <w:p w14:paraId="0710CFC1" w14:textId="25A9750C" w:rsidR="00B850C3" w:rsidRPr="00854A2E" w:rsidRDefault="006C680D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5671" w:type="dxa"/>
            <w:shd w:val="clear" w:color="auto" w:fill="EED4F4"/>
          </w:tcPr>
          <w:p w14:paraId="130ED68C" w14:textId="0DFC6DAB" w:rsidR="00B850C3" w:rsidRPr="006C680D" w:rsidRDefault="00B850C3" w:rsidP="006C680D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C680D">
              <w:rPr>
                <w:rFonts w:ascii="Arial" w:hAnsi="Arial" w:cs="Arial"/>
                <w:b/>
                <w:sz w:val="16"/>
                <w:szCs w:val="16"/>
              </w:rPr>
              <w:t>Reduction of tree related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faults on HV and EHV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overhead network due</w:t>
            </w:r>
          </w:p>
          <w:p w14:paraId="2AFEC853" w14:textId="6DDF26C6" w:rsidR="00B850C3" w:rsidRPr="00854A2E" w:rsidRDefault="00B850C3" w:rsidP="006C680D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C680D">
              <w:rPr>
                <w:rFonts w:ascii="Arial" w:hAnsi="Arial" w:cs="Arial"/>
                <w:b/>
                <w:sz w:val="16"/>
                <w:szCs w:val="16"/>
              </w:rPr>
              <w:t>to use of LIDAR in RIIO-ED2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thus reducing the impact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on the customer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0B57EE40" w14:textId="77777777" w:rsidR="00B850C3" w:rsidRPr="003A5641" w:rsidRDefault="00B850C3" w:rsidP="007A2B38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[Yes/No]</w:t>
            </w:r>
          </w:p>
        </w:tc>
        <w:tc>
          <w:tcPr>
            <w:tcW w:w="2552" w:type="dxa"/>
            <w:shd w:val="clear" w:color="auto" w:fill="FFFFFF" w:themeFill="background1"/>
          </w:tcPr>
          <w:p w14:paraId="475BB569" w14:textId="66E09EFF" w:rsidR="00B850C3" w:rsidRPr="00104C57" w:rsidRDefault="00B850C3" w:rsidP="007A2B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50C3" w:rsidRPr="00854A2E" w14:paraId="5E0B0CFA" w14:textId="77777777" w:rsidTr="00B850C3">
        <w:tc>
          <w:tcPr>
            <w:tcW w:w="425" w:type="dxa"/>
            <w:shd w:val="clear" w:color="auto" w:fill="EED4F4"/>
            <w:vAlign w:val="center"/>
          </w:tcPr>
          <w:p w14:paraId="7B65BB6B" w14:textId="6D02756C" w:rsidR="00B850C3" w:rsidRPr="00854A2E" w:rsidRDefault="006C680D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5671" w:type="dxa"/>
            <w:shd w:val="clear" w:color="auto" w:fill="EED4F4"/>
          </w:tcPr>
          <w:p w14:paraId="08D4009E" w14:textId="7B8D4150" w:rsidR="00B850C3" w:rsidRPr="00854A2E" w:rsidRDefault="00B850C3" w:rsidP="006C680D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C680D">
              <w:rPr>
                <w:rFonts w:ascii="Arial" w:hAnsi="Arial" w:cs="Arial"/>
                <w:b/>
                <w:sz w:val="16"/>
                <w:szCs w:val="16"/>
              </w:rPr>
              <w:t>Continue to have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focus on restoring HV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supplies quickly (that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are not automatically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restored) within one hour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482873E8" w14:textId="14833FFD" w:rsidR="00B850C3" w:rsidRPr="003A5641" w:rsidRDefault="00B850C3" w:rsidP="007A2B38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</w:tcPr>
          <w:p w14:paraId="52F36232" w14:textId="52409CC3" w:rsidR="00B850C3" w:rsidRPr="00104C57" w:rsidRDefault="00B850C3" w:rsidP="007A2B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50C3" w:rsidRPr="00854A2E" w14:paraId="04B2D241" w14:textId="77777777" w:rsidTr="00B850C3">
        <w:tc>
          <w:tcPr>
            <w:tcW w:w="425" w:type="dxa"/>
            <w:shd w:val="clear" w:color="auto" w:fill="EED4F4"/>
            <w:vAlign w:val="center"/>
          </w:tcPr>
          <w:p w14:paraId="68FDB37A" w14:textId="7D639C52" w:rsidR="00B850C3" w:rsidRPr="00854A2E" w:rsidRDefault="006C680D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5671" w:type="dxa"/>
            <w:shd w:val="clear" w:color="auto" w:fill="EED4F4"/>
          </w:tcPr>
          <w:p w14:paraId="67DB354C" w14:textId="009DBBF9" w:rsidR="00B850C3" w:rsidRPr="00854A2E" w:rsidRDefault="00B850C3" w:rsidP="006C680D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C680D">
              <w:rPr>
                <w:rFonts w:ascii="Arial" w:hAnsi="Arial" w:cs="Arial"/>
                <w:b/>
                <w:sz w:val="16"/>
                <w:szCs w:val="16"/>
              </w:rPr>
              <w:t>We will aim to restore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customer supplies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in RIIO-ED2 within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12 hours under normal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weather conditions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5F98869D" w14:textId="7C8F24FA" w:rsidR="00B850C3" w:rsidRPr="003A5641" w:rsidRDefault="00B850C3" w:rsidP="007A2B38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[Yes/No]</w:t>
            </w:r>
          </w:p>
        </w:tc>
        <w:tc>
          <w:tcPr>
            <w:tcW w:w="2552" w:type="dxa"/>
            <w:shd w:val="clear" w:color="auto" w:fill="FFFFFF" w:themeFill="background1"/>
          </w:tcPr>
          <w:p w14:paraId="79712559" w14:textId="13CAD5E9" w:rsidR="00B850C3" w:rsidRPr="00104C57" w:rsidRDefault="00B850C3" w:rsidP="007A2B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50C3" w:rsidRPr="00854A2E" w14:paraId="67E65932" w14:textId="77777777" w:rsidTr="00B850C3">
        <w:tc>
          <w:tcPr>
            <w:tcW w:w="425" w:type="dxa"/>
            <w:shd w:val="clear" w:color="auto" w:fill="EED4F4"/>
            <w:vAlign w:val="center"/>
          </w:tcPr>
          <w:p w14:paraId="5B38B219" w14:textId="150CDED5" w:rsidR="00B850C3" w:rsidRDefault="006C680D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5671" w:type="dxa"/>
            <w:shd w:val="clear" w:color="auto" w:fill="EED4F4"/>
          </w:tcPr>
          <w:p w14:paraId="2915428C" w14:textId="6AB4949F" w:rsidR="00B850C3" w:rsidRPr="00D86C87" w:rsidRDefault="00B850C3" w:rsidP="006C680D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C680D">
              <w:rPr>
                <w:rFonts w:ascii="Arial" w:hAnsi="Arial" w:cs="Arial"/>
                <w:b/>
                <w:sz w:val="16"/>
                <w:szCs w:val="16"/>
              </w:rPr>
              <w:t>Carry out work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that improves network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reliability for our worst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served customers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(those experiencing 12 or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more higher voltage power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cuts over a 3 year period)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2FA6CA0E" w14:textId="30235565" w:rsidR="00B850C3" w:rsidRPr="003A5641" w:rsidRDefault="00B850C3" w:rsidP="007A2B38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</w:tcPr>
          <w:p w14:paraId="2CA242B8" w14:textId="77777777" w:rsidR="00B850C3" w:rsidRPr="00746B65" w:rsidRDefault="00B850C3" w:rsidP="007A2B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50C3" w:rsidRPr="00854A2E" w14:paraId="131C8953" w14:textId="77777777" w:rsidTr="00B850C3">
        <w:tc>
          <w:tcPr>
            <w:tcW w:w="425" w:type="dxa"/>
            <w:shd w:val="clear" w:color="auto" w:fill="EED4F4"/>
            <w:vAlign w:val="center"/>
          </w:tcPr>
          <w:p w14:paraId="0AF8B087" w14:textId="2C12F12E" w:rsidR="00B850C3" w:rsidRDefault="006C680D" w:rsidP="00B85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5671" w:type="dxa"/>
            <w:shd w:val="clear" w:color="auto" w:fill="EED4F4"/>
          </w:tcPr>
          <w:p w14:paraId="0198EAF6" w14:textId="7B0F8BB9" w:rsidR="00B850C3" w:rsidRPr="00D86C87" w:rsidRDefault="00B850C3" w:rsidP="006C680D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C680D">
              <w:rPr>
                <w:rFonts w:ascii="Arial" w:hAnsi="Arial" w:cs="Arial"/>
                <w:b/>
                <w:sz w:val="16"/>
                <w:szCs w:val="16"/>
              </w:rPr>
              <w:t>Invest to improve the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overall health of the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network and develop a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measure of overall asset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health. Report annually to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stakeholders the impact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of our investments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627A9085" w14:textId="13937F63" w:rsidR="00B850C3" w:rsidRPr="003A5641" w:rsidRDefault="00B850C3" w:rsidP="00B850C3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</w:tcPr>
          <w:p w14:paraId="13071E27" w14:textId="77777777" w:rsidR="00B850C3" w:rsidRPr="00746B65" w:rsidRDefault="00B850C3" w:rsidP="00B850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50C3" w:rsidRPr="00854A2E" w14:paraId="7386ED31" w14:textId="77777777" w:rsidTr="00B850C3">
        <w:tc>
          <w:tcPr>
            <w:tcW w:w="425" w:type="dxa"/>
            <w:shd w:val="clear" w:color="auto" w:fill="EED4F4"/>
            <w:vAlign w:val="center"/>
          </w:tcPr>
          <w:p w14:paraId="48CCEFBF" w14:textId="34F69099" w:rsidR="00B850C3" w:rsidRDefault="006C680D" w:rsidP="00B85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5671" w:type="dxa"/>
            <w:shd w:val="clear" w:color="auto" w:fill="EED4F4"/>
          </w:tcPr>
          <w:p w14:paraId="79164DDF" w14:textId="5E58E44F" w:rsidR="00B850C3" w:rsidRPr="00D86C87" w:rsidRDefault="00B850C3" w:rsidP="006C680D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C680D">
              <w:rPr>
                <w:rFonts w:ascii="Arial" w:hAnsi="Arial" w:cs="Arial"/>
                <w:b/>
                <w:sz w:val="16"/>
                <w:szCs w:val="16"/>
              </w:rPr>
              <w:t>We will continue to install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further flood defences to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reflect updated data from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the Environment Agency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67B65BE5" w14:textId="120B79F0" w:rsidR="00B850C3" w:rsidRPr="003A5641" w:rsidRDefault="00B850C3" w:rsidP="00B850C3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</w:tcPr>
          <w:p w14:paraId="59F05202" w14:textId="77777777" w:rsidR="00B850C3" w:rsidRPr="00746B65" w:rsidRDefault="00B850C3" w:rsidP="00B850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50C3" w:rsidRPr="00854A2E" w14:paraId="1930DEB8" w14:textId="77777777" w:rsidTr="007A2B38">
        <w:tc>
          <w:tcPr>
            <w:tcW w:w="10632" w:type="dxa"/>
            <w:gridSpan w:val="4"/>
            <w:shd w:val="clear" w:color="auto" w:fill="auto"/>
            <w:vAlign w:val="center"/>
          </w:tcPr>
          <w:p w14:paraId="1A46622B" w14:textId="3217EAF1" w:rsidR="00B850C3" w:rsidRPr="00746B65" w:rsidRDefault="00B850C3" w:rsidP="007A2B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50C3">
              <w:rPr>
                <w:rFonts w:ascii="Arial" w:hAnsi="Arial" w:cs="Arial"/>
                <w:b/>
                <w:i/>
                <w:color w:val="702082"/>
              </w:rPr>
              <w:t>Business IT Security and Cyber Resilience</w:t>
            </w:r>
          </w:p>
        </w:tc>
      </w:tr>
      <w:tr w:rsidR="00B850C3" w:rsidRPr="00854A2E" w14:paraId="13D8DDD6" w14:textId="77777777" w:rsidTr="00E01149">
        <w:tc>
          <w:tcPr>
            <w:tcW w:w="425" w:type="dxa"/>
            <w:shd w:val="clear" w:color="auto" w:fill="EED4F4"/>
            <w:vAlign w:val="center"/>
          </w:tcPr>
          <w:p w14:paraId="02DCFD2F" w14:textId="1458A2B8" w:rsidR="00B850C3" w:rsidRDefault="006C680D" w:rsidP="00B85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5671" w:type="dxa"/>
            <w:shd w:val="clear" w:color="auto" w:fill="EED4F4"/>
          </w:tcPr>
          <w:p w14:paraId="72E99A5C" w14:textId="31EA29E0" w:rsidR="00B850C3" w:rsidRPr="009A6340" w:rsidRDefault="00B850C3" w:rsidP="006C680D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C680D">
              <w:rPr>
                <w:rFonts w:ascii="Arial" w:hAnsi="Arial" w:cs="Arial"/>
                <w:b/>
                <w:sz w:val="16"/>
                <w:szCs w:val="16"/>
              </w:rPr>
              <w:t>Continually assess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emerging threats to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enhance cyber security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systems to ensure no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loss of data or network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interruption from a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C680D">
              <w:rPr>
                <w:rFonts w:ascii="Arial" w:hAnsi="Arial" w:cs="Arial"/>
                <w:b/>
                <w:sz w:val="16"/>
                <w:szCs w:val="16"/>
              </w:rPr>
              <w:t>cyber attack</w:t>
            </w:r>
            <w:proofErr w:type="spellEnd"/>
          </w:p>
        </w:tc>
        <w:tc>
          <w:tcPr>
            <w:tcW w:w="1984" w:type="dxa"/>
            <w:shd w:val="clear" w:color="auto" w:fill="FFDDDD"/>
            <w:vAlign w:val="center"/>
          </w:tcPr>
          <w:p w14:paraId="06D3B4A9" w14:textId="59B529AA" w:rsidR="00B850C3" w:rsidRPr="003A5641" w:rsidRDefault="00B850C3" w:rsidP="00B850C3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[Yes/No]</w:t>
            </w:r>
          </w:p>
        </w:tc>
        <w:tc>
          <w:tcPr>
            <w:tcW w:w="2552" w:type="dxa"/>
            <w:shd w:val="clear" w:color="auto" w:fill="FFFFFF" w:themeFill="background1"/>
          </w:tcPr>
          <w:p w14:paraId="02C67DE8" w14:textId="77777777" w:rsidR="00B850C3" w:rsidRPr="00746B65" w:rsidRDefault="00B850C3" w:rsidP="00B850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50C3" w:rsidRPr="00854A2E" w14:paraId="209297F6" w14:textId="77777777" w:rsidTr="00E01149">
        <w:tc>
          <w:tcPr>
            <w:tcW w:w="425" w:type="dxa"/>
            <w:shd w:val="clear" w:color="auto" w:fill="EED4F4"/>
            <w:vAlign w:val="center"/>
          </w:tcPr>
          <w:p w14:paraId="01C32933" w14:textId="72F63E95" w:rsidR="00B850C3" w:rsidRDefault="006C680D" w:rsidP="00B85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5671" w:type="dxa"/>
            <w:shd w:val="clear" w:color="auto" w:fill="EED4F4"/>
          </w:tcPr>
          <w:p w14:paraId="03B96FC9" w14:textId="66785B56" w:rsidR="00B850C3" w:rsidRPr="009A6340" w:rsidRDefault="00B850C3" w:rsidP="006C680D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C680D">
              <w:rPr>
                <w:rFonts w:ascii="Arial" w:hAnsi="Arial" w:cs="Arial"/>
                <w:b/>
                <w:sz w:val="16"/>
                <w:szCs w:val="16"/>
              </w:rPr>
              <w:t>Enhance the resilience of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our IT network security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by upgrading our disaster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recovery capability to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ensure continuity of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our operations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7C021F1F" w14:textId="70429BF7" w:rsidR="00B850C3" w:rsidRPr="003A5641" w:rsidRDefault="00B850C3" w:rsidP="00B850C3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[Yes/No]</w:t>
            </w:r>
          </w:p>
        </w:tc>
        <w:tc>
          <w:tcPr>
            <w:tcW w:w="2552" w:type="dxa"/>
            <w:shd w:val="clear" w:color="auto" w:fill="FFFFFF" w:themeFill="background1"/>
          </w:tcPr>
          <w:p w14:paraId="7870F5CC" w14:textId="77777777" w:rsidR="00B850C3" w:rsidRPr="00746B65" w:rsidRDefault="00B850C3" w:rsidP="00B850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50C3" w:rsidRPr="00854A2E" w14:paraId="3F0412BA" w14:textId="77777777" w:rsidTr="007A2B38">
        <w:tc>
          <w:tcPr>
            <w:tcW w:w="10632" w:type="dxa"/>
            <w:gridSpan w:val="4"/>
            <w:shd w:val="clear" w:color="auto" w:fill="auto"/>
            <w:vAlign w:val="center"/>
          </w:tcPr>
          <w:p w14:paraId="5DC739DF" w14:textId="6E5EA804" w:rsidR="00B850C3" w:rsidRPr="00746B65" w:rsidRDefault="00B850C3" w:rsidP="007A2B3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702082"/>
              </w:rPr>
              <w:t>Safety</w:t>
            </w:r>
          </w:p>
        </w:tc>
      </w:tr>
      <w:tr w:rsidR="00B850C3" w:rsidRPr="00854A2E" w14:paraId="3362C1D1" w14:textId="77777777" w:rsidTr="00E01149">
        <w:tc>
          <w:tcPr>
            <w:tcW w:w="425" w:type="dxa"/>
            <w:shd w:val="clear" w:color="auto" w:fill="EED4F4"/>
            <w:vAlign w:val="center"/>
          </w:tcPr>
          <w:p w14:paraId="1A4F46EF" w14:textId="56EECEAA" w:rsidR="00B850C3" w:rsidRDefault="006C680D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5671" w:type="dxa"/>
            <w:shd w:val="clear" w:color="auto" w:fill="EED4F4"/>
          </w:tcPr>
          <w:p w14:paraId="1A19702E" w14:textId="420128AB" w:rsidR="00B850C3" w:rsidRPr="009A6340" w:rsidRDefault="00B850C3" w:rsidP="006C680D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C680D">
              <w:rPr>
                <w:rFonts w:ascii="Arial" w:hAnsi="Arial" w:cs="Arial"/>
                <w:b/>
                <w:sz w:val="16"/>
                <w:szCs w:val="16"/>
              </w:rPr>
              <w:t>Undertake an additional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Staff Safety Climate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Survey during RIIO-ED2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5CF14E2E" w14:textId="567E6253" w:rsidR="00B850C3" w:rsidRPr="003A5641" w:rsidRDefault="00B850C3" w:rsidP="007A2B38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[Yes/No]</w:t>
            </w:r>
          </w:p>
        </w:tc>
        <w:tc>
          <w:tcPr>
            <w:tcW w:w="2552" w:type="dxa"/>
            <w:shd w:val="clear" w:color="auto" w:fill="FFFFFF" w:themeFill="background1"/>
          </w:tcPr>
          <w:p w14:paraId="305120C4" w14:textId="77777777" w:rsidR="00B850C3" w:rsidRPr="00746B65" w:rsidRDefault="00B850C3" w:rsidP="007A2B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50C3" w:rsidRPr="00854A2E" w14:paraId="1A2E5D3C" w14:textId="77777777" w:rsidTr="00E01149">
        <w:tc>
          <w:tcPr>
            <w:tcW w:w="425" w:type="dxa"/>
            <w:shd w:val="clear" w:color="auto" w:fill="EED4F4"/>
            <w:vAlign w:val="center"/>
          </w:tcPr>
          <w:p w14:paraId="6EB234C2" w14:textId="6B44A372" w:rsidR="00B850C3" w:rsidRDefault="006C680D" w:rsidP="00B85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5671" w:type="dxa"/>
            <w:shd w:val="clear" w:color="auto" w:fill="EED4F4"/>
          </w:tcPr>
          <w:p w14:paraId="459EDB68" w14:textId="3EDB83EB" w:rsidR="00B850C3" w:rsidRPr="009A6340" w:rsidRDefault="00B850C3" w:rsidP="006C680D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C680D">
              <w:rPr>
                <w:rFonts w:ascii="Arial" w:hAnsi="Arial" w:cs="Arial"/>
                <w:b/>
                <w:sz w:val="16"/>
                <w:szCs w:val="16"/>
              </w:rPr>
              <w:t>Distribute safety advice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information to stakeholders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7A53F207" w14:textId="2998BAE7" w:rsidR="00B850C3" w:rsidRPr="003A5641" w:rsidRDefault="00B850C3" w:rsidP="00B850C3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</w:tcPr>
          <w:p w14:paraId="0179012A" w14:textId="77777777" w:rsidR="00B850C3" w:rsidRPr="00746B65" w:rsidRDefault="00B850C3" w:rsidP="00B850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50C3" w:rsidRPr="00854A2E" w14:paraId="4315E224" w14:textId="77777777" w:rsidTr="00E01149">
        <w:tc>
          <w:tcPr>
            <w:tcW w:w="425" w:type="dxa"/>
            <w:shd w:val="clear" w:color="auto" w:fill="EED4F4"/>
            <w:vAlign w:val="center"/>
          </w:tcPr>
          <w:p w14:paraId="7FBB8A61" w14:textId="31F47D8E" w:rsidR="00B850C3" w:rsidRDefault="006C680D" w:rsidP="00B85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5671" w:type="dxa"/>
            <w:shd w:val="clear" w:color="auto" w:fill="EED4F4"/>
          </w:tcPr>
          <w:p w14:paraId="11C6EDCC" w14:textId="17324AC5" w:rsidR="00B850C3" w:rsidRPr="006C680D" w:rsidRDefault="00B850C3" w:rsidP="006C680D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C680D">
              <w:rPr>
                <w:rFonts w:ascii="Arial" w:hAnsi="Arial" w:cs="Arial"/>
                <w:b/>
                <w:sz w:val="16"/>
                <w:szCs w:val="16"/>
              </w:rPr>
              <w:t>Educate a minimum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of children per year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about avoiding danger</w:t>
            </w:r>
          </w:p>
          <w:p w14:paraId="58B8B0CC" w14:textId="179D707F" w:rsidR="00B850C3" w:rsidRPr="009A6340" w:rsidRDefault="00B850C3" w:rsidP="006C680D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C680D">
              <w:rPr>
                <w:rFonts w:ascii="Arial" w:hAnsi="Arial" w:cs="Arial"/>
                <w:b/>
                <w:sz w:val="16"/>
                <w:szCs w:val="16"/>
              </w:rPr>
              <w:t>from electricity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40636697" w14:textId="634704A9" w:rsidR="00B850C3" w:rsidRPr="003A5641" w:rsidRDefault="00B850C3" w:rsidP="00B850C3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</w:tcPr>
          <w:p w14:paraId="40637896" w14:textId="77777777" w:rsidR="00B850C3" w:rsidRPr="00746B65" w:rsidRDefault="00B850C3" w:rsidP="00B850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50C3" w:rsidRPr="00854A2E" w14:paraId="05D6EDD7" w14:textId="77777777" w:rsidTr="00E01149">
        <w:tc>
          <w:tcPr>
            <w:tcW w:w="425" w:type="dxa"/>
            <w:shd w:val="clear" w:color="auto" w:fill="EED4F4"/>
            <w:vAlign w:val="center"/>
          </w:tcPr>
          <w:p w14:paraId="39915C24" w14:textId="28AAACFD" w:rsidR="00B850C3" w:rsidRDefault="006C680D" w:rsidP="00B85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5671" w:type="dxa"/>
            <w:shd w:val="clear" w:color="auto" w:fill="EED4F4"/>
          </w:tcPr>
          <w:p w14:paraId="5EFE08E8" w14:textId="3325AF5E" w:rsidR="00B850C3" w:rsidRPr="009A6340" w:rsidRDefault="00B850C3" w:rsidP="006C680D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C680D">
              <w:rPr>
                <w:rFonts w:ascii="Arial" w:hAnsi="Arial" w:cs="Arial"/>
                <w:b/>
                <w:sz w:val="16"/>
                <w:szCs w:val="16"/>
              </w:rPr>
              <w:t>Underground, insulate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or divert overhead lines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that cross school or other</w:t>
            </w:r>
            <w:r w:rsidR="006C68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playing areas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52A8A06B" w14:textId="368AB1F2" w:rsidR="00B850C3" w:rsidRPr="003A5641" w:rsidRDefault="00B850C3" w:rsidP="00B850C3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</w:tcPr>
          <w:p w14:paraId="2A1F178B" w14:textId="77777777" w:rsidR="00B850C3" w:rsidRPr="00746B65" w:rsidRDefault="00B850C3" w:rsidP="00B850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50C3" w:rsidRPr="00854A2E" w14:paraId="5AC0D131" w14:textId="77777777" w:rsidTr="007A2B38">
        <w:tc>
          <w:tcPr>
            <w:tcW w:w="10632" w:type="dxa"/>
            <w:gridSpan w:val="4"/>
            <w:shd w:val="clear" w:color="auto" w:fill="FFFFFF" w:themeFill="background1"/>
            <w:vAlign w:val="center"/>
          </w:tcPr>
          <w:p w14:paraId="45E0C3B5" w14:textId="112CF115" w:rsidR="00B850C3" w:rsidRPr="00746B65" w:rsidRDefault="00E01149" w:rsidP="007A2B3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702082"/>
              </w:rPr>
              <w:t>Workforce resilience</w:t>
            </w:r>
          </w:p>
        </w:tc>
      </w:tr>
      <w:tr w:rsidR="00B850C3" w:rsidRPr="00854A2E" w14:paraId="09C0E854" w14:textId="77777777" w:rsidTr="006C680D">
        <w:tc>
          <w:tcPr>
            <w:tcW w:w="425" w:type="dxa"/>
            <w:shd w:val="clear" w:color="auto" w:fill="EED4F4"/>
            <w:vAlign w:val="center"/>
          </w:tcPr>
          <w:p w14:paraId="322627DB" w14:textId="2F09C0F6" w:rsidR="00B850C3" w:rsidRDefault="006C680D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5671" w:type="dxa"/>
            <w:shd w:val="clear" w:color="auto" w:fill="EED4F4"/>
          </w:tcPr>
          <w:p w14:paraId="3EB96638" w14:textId="458D3506" w:rsidR="006C680D" w:rsidRPr="006C680D" w:rsidRDefault="006C680D" w:rsidP="006C680D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C680D">
              <w:rPr>
                <w:rFonts w:ascii="Arial" w:hAnsi="Arial" w:cs="Arial"/>
                <w:b/>
                <w:sz w:val="16"/>
                <w:szCs w:val="16"/>
              </w:rPr>
              <w:t>Demonstrate exceptional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embedded employment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practices by achieving</w:t>
            </w:r>
          </w:p>
          <w:p w14:paraId="66929030" w14:textId="6C1184F2" w:rsidR="00B850C3" w:rsidRPr="009A6340" w:rsidRDefault="006C680D" w:rsidP="006C680D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C680D">
              <w:rPr>
                <w:rFonts w:ascii="Arial" w:hAnsi="Arial" w:cs="Arial"/>
                <w:b/>
                <w:sz w:val="16"/>
                <w:szCs w:val="16"/>
              </w:rPr>
              <w:t>accreditation with Investors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in People by the end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of RIIO-ED2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1FB27DBF" w14:textId="77777777" w:rsidR="00B850C3" w:rsidRPr="003A5641" w:rsidRDefault="00B850C3" w:rsidP="007A2B38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[Yes/No]</w:t>
            </w:r>
          </w:p>
        </w:tc>
        <w:tc>
          <w:tcPr>
            <w:tcW w:w="2552" w:type="dxa"/>
            <w:shd w:val="clear" w:color="auto" w:fill="FFFFFF" w:themeFill="background1"/>
          </w:tcPr>
          <w:p w14:paraId="1D8EC8FA" w14:textId="77777777" w:rsidR="00B850C3" w:rsidRPr="00746B65" w:rsidRDefault="00B850C3" w:rsidP="007A2B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50C3" w:rsidRPr="00854A2E" w14:paraId="75D5FF13" w14:textId="77777777" w:rsidTr="006C680D">
        <w:tc>
          <w:tcPr>
            <w:tcW w:w="425" w:type="dxa"/>
            <w:shd w:val="clear" w:color="auto" w:fill="EED4F4"/>
            <w:vAlign w:val="center"/>
          </w:tcPr>
          <w:p w14:paraId="489D9942" w14:textId="33B229E5" w:rsidR="00B850C3" w:rsidRDefault="006C680D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5671" w:type="dxa"/>
            <w:shd w:val="clear" w:color="auto" w:fill="EED4F4"/>
          </w:tcPr>
          <w:p w14:paraId="128F7238" w14:textId="47AC151B" w:rsidR="006C680D" w:rsidRPr="006C680D" w:rsidRDefault="006C680D" w:rsidP="006C680D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C680D">
              <w:rPr>
                <w:rFonts w:ascii="Arial" w:hAnsi="Arial" w:cs="Arial"/>
                <w:b/>
                <w:sz w:val="16"/>
                <w:szCs w:val="16"/>
              </w:rPr>
              <w:t>Publish annually our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updated Diversity &amp;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680D">
              <w:rPr>
                <w:rFonts w:ascii="Arial" w:hAnsi="Arial" w:cs="Arial"/>
                <w:b/>
                <w:sz w:val="16"/>
                <w:szCs w:val="16"/>
              </w:rPr>
              <w:t>Inclusion Action Plan</w:t>
            </w:r>
          </w:p>
          <w:p w14:paraId="5984D2B2" w14:textId="450CC351" w:rsidR="00B850C3" w:rsidRPr="009A6340" w:rsidRDefault="006C680D" w:rsidP="006C680D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C680D">
              <w:rPr>
                <w:rFonts w:ascii="Arial" w:hAnsi="Arial" w:cs="Arial"/>
                <w:b/>
                <w:sz w:val="16"/>
                <w:szCs w:val="16"/>
              </w:rPr>
              <w:t>&amp; Performance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5793E93A" w14:textId="77777777" w:rsidR="00B850C3" w:rsidRPr="003A5641" w:rsidRDefault="00B850C3" w:rsidP="007A2B38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[Yes/No]</w:t>
            </w:r>
          </w:p>
        </w:tc>
        <w:tc>
          <w:tcPr>
            <w:tcW w:w="2552" w:type="dxa"/>
            <w:shd w:val="clear" w:color="auto" w:fill="FFFFFF" w:themeFill="background1"/>
          </w:tcPr>
          <w:p w14:paraId="60674BDB" w14:textId="77777777" w:rsidR="00B850C3" w:rsidRPr="00746B65" w:rsidRDefault="00B850C3" w:rsidP="007A2B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71549C7" w14:textId="77777777" w:rsidR="003A5641" w:rsidRDefault="003A5641" w:rsidP="006C680D">
      <w:pPr>
        <w:ind w:left="-851"/>
        <w:rPr>
          <w:rFonts w:ascii="Arial" w:hAnsi="Arial" w:cs="Arial"/>
          <w:b/>
          <w:color w:val="30657F"/>
        </w:rPr>
      </w:pPr>
    </w:p>
    <w:p w14:paraId="66AA516C" w14:textId="57991707" w:rsidR="006C680D" w:rsidRPr="006C680D" w:rsidRDefault="006C680D" w:rsidP="006C680D">
      <w:pPr>
        <w:ind w:left="-851"/>
        <w:rPr>
          <w:rFonts w:ascii="Arial" w:hAnsi="Arial" w:cs="Arial"/>
          <w:b/>
          <w:color w:val="30657F"/>
        </w:rPr>
      </w:pPr>
      <w:r w:rsidRPr="006C680D">
        <w:rPr>
          <w:rFonts w:ascii="Arial" w:hAnsi="Arial" w:cs="Arial"/>
          <w:b/>
          <w:color w:val="30657F"/>
        </w:rPr>
        <w:t>Delivering an environmentally sustainable network</w:t>
      </w:r>
    </w:p>
    <w:p w14:paraId="2F028968" w14:textId="77777777" w:rsidR="006C680D" w:rsidRPr="00B850C3" w:rsidRDefault="006C680D" w:rsidP="006C680D">
      <w:pPr>
        <w:rPr>
          <w:rFonts w:ascii="Arial" w:hAnsi="Arial" w:cs="Arial"/>
          <w:b/>
          <w:i/>
          <w:color w:val="4DB8A3"/>
        </w:rPr>
      </w:pPr>
    </w:p>
    <w:tbl>
      <w:tblPr>
        <w:tblStyle w:val="TableGrid"/>
        <w:tblW w:w="10632" w:type="dxa"/>
        <w:tblInd w:w="-7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ED7D31" w:themeFill="accent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5671"/>
        <w:gridCol w:w="1984"/>
        <w:gridCol w:w="2552"/>
      </w:tblGrid>
      <w:tr w:rsidR="006C680D" w:rsidRPr="00854A2E" w14:paraId="40D16669" w14:textId="77777777" w:rsidTr="006C680D">
        <w:tc>
          <w:tcPr>
            <w:tcW w:w="6096" w:type="dxa"/>
            <w:gridSpan w:val="2"/>
            <w:shd w:val="clear" w:color="auto" w:fill="30657F"/>
            <w:vAlign w:val="center"/>
          </w:tcPr>
          <w:p w14:paraId="0F5E2736" w14:textId="77777777" w:rsidR="006C680D" w:rsidRPr="00980F48" w:rsidRDefault="006C680D" w:rsidP="007A2B38">
            <w:pPr>
              <w:ind w:right="262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980F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Core commitment</w:t>
            </w:r>
          </w:p>
        </w:tc>
        <w:tc>
          <w:tcPr>
            <w:tcW w:w="1984" w:type="dxa"/>
            <w:shd w:val="clear" w:color="auto" w:fill="FF0000"/>
            <w:vAlign w:val="center"/>
          </w:tcPr>
          <w:p w14:paraId="2A130096" w14:textId="77777777" w:rsidR="006C680D" w:rsidRPr="009A6340" w:rsidRDefault="006C680D" w:rsidP="007A2B38">
            <w:pPr>
              <w:ind w:right="88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Preferred option</w:t>
            </w:r>
          </w:p>
        </w:tc>
        <w:tc>
          <w:tcPr>
            <w:tcW w:w="2552" w:type="dxa"/>
            <w:shd w:val="clear" w:color="auto" w:fill="30657F"/>
            <w:vAlign w:val="center"/>
          </w:tcPr>
          <w:p w14:paraId="360A3649" w14:textId="77777777" w:rsidR="006C680D" w:rsidRPr="00980F48" w:rsidRDefault="006C680D" w:rsidP="007A2B38">
            <w:pPr>
              <w:tabs>
                <w:tab w:val="left" w:pos="3969"/>
              </w:tabs>
              <w:ind w:left="69"/>
              <w:jc w:val="center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 w:rsidRPr="00980F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Alternative commitment you would suggest</w:t>
            </w:r>
          </w:p>
        </w:tc>
      </w:tr>
      <w:tr w:rsidR="006C680D" w:rsidRPr="00854A2E" w14:paraId="49C8A7F3" w14:textId="77777777" w:rsidTr="007A2B38">
        <w:tc>
          <w:tcPr>
            <w:tcW w:w="10632" w:type="dxa"/>
            <w:gridSpan w:val="4"/>
            <w:shd w:val="clear" w:color="auto" w:fill="auto"/>
            <w:vAlign w:val="center"/>
          </w:tcPr>
          <w:p w14:paraId="3C52A675" w14:textId="4A8D38C4" w:rsidR="006C680D" w:rsidRPr="00980F48" w:rsidRDefault="006C680D" w:rsidP="007A2B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30657F"/>
              </w:rPr>
              <w:t>Environment and sustainability</w:t>
            </w:r>
          </w:p>
        </w:tc>
      </w:tr>
      <w:tr w:rsidR="006C680D" w:rsidRPr="00854A2E" w14:paraId="5457AF8A" w14:textId="77777777" w:rsidTr="006C680D">
        <w:tc>
          <w:tcPr>
            <w:tcW w:w="425" w:type="dxa"/>
            <w:shd w:val="clear" w:color="auto" w:fill="D2E5EE"/>
            <w:vAlign w:val="center"/>
          </w:tcPr>
          <w:p w14:paraId="31E00020" w14:textId="1B874643" w:rsidR="006C680D" w:rsidRPr="00854A2E" w:rsidRDefault="007A2B38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5671" w:type="dxa"/>
            <w:shd w:val="clear" w:color="auto" w:fill="D2E5EE"/>
            <w:vAlign w:val="center"/>
          </w:tcPr>
          <w:p w14:paraId="1802569D" w14:textId="189BB253" w:rsidR="006C680D" w:rsidRPr="00854A2E" w:rsidRDefault="006C680D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Reduce internal Business</w:t>
            </w:r>
            <w:r w:rsidR="007A2B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Carbon Footprint to be Net</w:t>
            </w:r>
            <w:r w:rsidR="007A2B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Zero by following a verified</w:t>
            </w:r>
            <w:r w:rsidR="007A2B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Science Base Target to</w:t>
            </w:r>
            <w:r w:rsidR="007A2B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limit the climate impact</w:t>
            </w:r>
            <w:r w:rsidR="007A2B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of our activities.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2CC17537" w14:textId="48D58D21" w:rsidR="006C680D" w:rsidRPr="003A5641" w:rsidRDefault="006C680D" w:rsidP="007A2B38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4BA90F4" w14:textId="77777777" w:rsidR="006C680D" w:rsidRPr="00854A2E" w:rsidRDefault="006C680D" w:rsidP="007A2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C57">
              <w:rPr>
                <w:rFonts w:ascii="Arial" w:hAnsi="Arial" w:cs="Arial"/>
                <w:i/>
                <w:sz w:val="20"/>
                <w:szCs w:val="20"/>
              </w:rPr>
              <w:t>[type answer here]</w:t>
            </w:r>
          </w:p>
        </w:tc>
      </w:tr>
      <w:tr w:rsidR="006C680D" w:rsidRPr="00854A2E" w14:paraId="40866B7D" w14:textId="77777777" w:rsidTr="006C680D">
        <w:tc>
          <w:tcPr>
            <w:tcW w:w="425" w:type="dxa"/>
            <w:shd w:val="clear" w:color="auto" w:fill="D2E5EE"/>
            <w:vAlign w:val="center"/>
          </w:tcPr>
          <w:p w14:paraId="42F6253D" w14:textId="0960851F" w:rsidR="006C680D" w:rsidRPr="00854A2E" w:rsidRDefault="007A2B38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5671" w:type="dxa"/>
            <w:shd w:val="clear" w:color="auto" w:fill="D2E5EE"/>
          </w:tcPr>
          <w:p w14:paraId="1B6F3A67" w14:textId="569899E4" w:rsidR="006C680D" w:rsidRPr="00854A2E" w:rsidRDefault="006C680D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Replace our transport</w:t>
            </w:r>
            <w:r w:rsidR="007A2B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fleet with non-carbon</w:t>
            </w:r>
            <w:r w:rsidR="007A2B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technology where practical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15203665" w14:textId="63C52F95" w:rsidR="006C680D" w:rsidRPr="003A5641" w:rsidRDefault="006C680D" w:rsidP="007A2B38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</w:tcPr>
          <w:p w14:paraId="0FD38448" w14:textId="77777777" w:rsidR="006C680D" w:rsidRPr="00104C57" w:rsidRDefault="006C680D" w:rsidP="007A2B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C680D" w:rsidRPr="00854A2E" w14:paraId="70E71B8B" w14:textId="77777777" w:rsidTr="006C680D">
        <w:tc>
          <w:tcPr>
            <w:tcW w:w="425" w:type="dxa"/>
            <w:shd w:val="clear" w:color="auto" w:fill="D2E5EE"/>
            <w:vAlign w:val="center"/>
          </w:tcPr>
          <w:p w14:paraId="7FD67020" w14:textId="2899837B" w:rsidR="006C680D" w:rsidRPr="00854A2E" w:rsidRDefault="007A2B38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5671" w:type="dxa"/>
            <w:shd w:val="clear" w:color="auto" w:fill="D2E5EE"/>
          </w:tcPr>
          <w:p w14:paraId="60987408" w14:textId="30DA89D7" w:rsidR="006C680D" w:rsidRPr="00854A2E" w:rsidRDefault="006C680D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Install renewable local</w:t>
            </w:r>
            <w:r w:rsidR="007A2B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generation at all suitable</w:t>
            </w:r>
            <w:r w:rsidR="007A2B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offices and depots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53A85336" w14:textId="6C07BC8A" w:rsidR="006C680D" w:rsidRPr="003A5641" w:rsidRDefault="006C680D" w:rsidP="007A2B38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[Yes/No]</w:t>
            </w:r>
          </w:p>
        </w:tc>
        <w:tc>
          <w:tcPr>
            <w:tcW w:w="2552" w:type="dxa"/>
            <w:shd w:val="clear" w:color="auto" w:fill="FFFFFF" w:themeFill="background1"/>
          </w:tcPr>
          <w:p w14:paraId="7B8D2591" w14:textId="77777777" w:rsidR="006C680D" w:rsidRPr="00104C57" w:rsidRDefault="006C680D" w:rsidP="007A2B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C680D" w:rsidRPr="00854A2E" w14:paraId="6CA56829" w14:textId="77777777" w:rsidTr="006C680D">
        <w:tc>
          <w:tcPr>
            <w:tcW w:w="425" w:type="dxa"/>
            <w:shd w:val="clear" w:color="auto" w:fill="D2E5EE"/>
            <w:vAlign w:val="center"/>
          </w:tcPr>
          <w:p w14:paraId="6D1884AD" w14:textId="348B5A29" w:rsidR="006C680D" w:rsidRPr="00854A2E" w:rsidRDefault="007A2B38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5671" w:type="dxa"/>
            <w:shd w:val="clear" w:color="auto" w:fill="D2E5EE"/>
          </w:tcPr>
          <w:p w14:paraId="60A6D150" w14:textId="56172EED" w:rsidR="006C680D" w:rsidRPr="00854A2E" w:rsidRDefault="006C680D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Reduce leaks from fluid</w:t>
            </w:r>
            <w:r w:rsidR="007A2B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filled cables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7AB8DCA0" w14:textId="07E776B9" w:rsidR="006C680D" w:rsidRPr="003A5641" w:rsidRDefault="006C680D" w:rsidP="007A2B38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</w:tcPr>
          <w:p w14:paraId="20F4DBEA" w14:textId="77777777" w:rsidR="006C680D" w:rsidRPr="00104C57" w:rsidRDefault="006C680D" w:rsidP="007A2B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C680D" w:rsidRPr="00854A2E" w14:paraId="2ADA1163" w14:textId="77777777" w:rsidTr="006C680D">
        <w:tc>
          <w:tcPr>
            <w:tcW w:w="425" w:type="dxa"/>
            <w:shd w:val="clear" w:color="auto" w:fill="D2E5EE"/>
            <w:vAlign w:val="center"/>
          </w:tcPr>
          <w:p w14:paraId="2099EA07" w14:textId="1B8CF89C" w:rsidR="006C680D" w:rsidRDefault="007A2B38" w:rsidP="006C6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5671" w:type="dxa"/>
            <w:shd w:val="clear" w:color="auto" w:fill="D2E5EE"/>
          </w:tcPr>
          <w:p w14:paraId="4BB3CF35" w14:textId="331E4FE1" w:rsidR="006C680D" w:rsidRPr="00D86C87" w:rsidRDefault="006C680D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Replace the poorest</w:t>
            </w:r>
            <w:r w:rsidR="007A2B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performing Extra High</w:t>
            </w:r>
            <w:r w:rsidR="007A2B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Voltage fluid filled cables</w:t>
            </w:r>
            <w:r w:rsidR="007A2B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(FFC) on our network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4C20F4BA" w14:textId="5FB6DDC4" w:rsidR="006C680D" w:rsidRPr="003A5641" w:rsidRDefault="006C680D" w:rsidP="006C680D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</w:tcPr>
          <w:p w14:paraId="2759608F" w14:textId="77777777" w:rsidR="006C680D" w:rsidRPr="00746B65" w:rsidRDefault="006C680D" w:rsidP="006C680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C680D" w:rsidRPr="00854A2E" w14:paraId="0466FDFE" w14:textId="77777777" w:rsidTr="006C680D">
        <w:tc>
          <w:tcPr>
            <w:tcW w:w="425" w:type="dxa"/>
            <w:shd w:val="clear" w:color="auto" w:fill="D2E5EE"/>
            <w:vAlign w:val="center"/>
          </w:tcPr>
          <w:p w14:paraId="0AD9C8BA" w14:textId="60509EA2" w:rsidR="006C680D" w:rsidRDefault="007A2B38" w:rsidP="006C6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5671" w:type="dxa"/>
            <w:shd w:val="clear" w:color="auto" w:fill="D2E5EE"/>
          </w:tcPr>
          <w:p w14:paraId="5FF63F2A" w14:textId="569D424A" w:rsidR="006C680D" w:rsidRPr="00D86C87" w:rsidRDefault="006C680D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Reduce SF6 losses</w:t>
            </w:r>
            <w:r w:rsidR="007A2B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from that in RIIO-ED1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04E225EC" w14:textId="05669DC5" w:rsidR="006C680D" w:rsidRPr="003A5641" w:rsidRDefault="006C680D" w:rsidP="006C680D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</w:tcPr>
          <w:p w14:paraId="72D58548" w14:textId="77777777" w:rsidR="006C680D" w:rsidRPr="00746B65" w:rsidRDefault="006C680D" w:rsidP="006C680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C680D" w:rsidRPr="00854A2E" w14:paraId="24071101" w14:textId="77777777" w:rsidTr="006C680D">
        <w:tc>
          <w:tcPr>
            <w:tcW w:w="425" w:type="dxa"/>
            <w:shd w:val="clear" w:color="auto" w:fill="D2E5EE"/>
            <w:vAlign w:val="center"/>
          </w:tcPr>
          <w:p w14:paraId="7E2A9CDC" w14:textId="2C07A802" w:rsidR="006C680D" w:rsidRDefault="007A2B38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5671" w:type="dxa"/>
            <w:shd w:val="clear" w:color="auto" w:fill="D2E5EE"/>
          </w:tcPr>
          <w:p w14:paraId="43D0AED7" w14:textId="549A7BB0" w:rsidR="006C680D" w:rsidRPr="00D86C87" w:rsidRDefault="006C680D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All PCB contaminated</w:t>
            </w:r>
            <w:r w:rsidR="007A2B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equipment will be removed</w:t>
            </w:r>
            <w:r w:rsidR="007A2B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from the WPD network</w:t>
            </w:r>
            <w:r w:rsidR="007A2B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by 2025.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37D03EF4" w14:textId="752EBF6B" w:rsidR="006C680D" w:rsidRPr="003A5641" w:rsidRDefault="006C680D" w:rsidP="007A2B38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[Yes/No]</w:t>
            </w:r>
          </w:p>
        </w:tc>
        <w:tc>
          <w:tcPr>
            <w:tcW w:w="2552" w:type="dxa"/>
            <w:shd w:val="clear" w:color="auto" w:fill="FFFFFF" w:themeFill="background1"/>
          </w:tcPr>
          <w:p w14:paraId="4B0BF01B" w14:textId="77777777" w:rsidR="006C680D" w:rsidRPr="00746B65" w:rsidRDefault="006C680D" w:rsidP="007A2B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C680D" w:rsidRPr="00854A2E" w14:paraId="5AFB990D" w14:textId="77777777" w:rsidTr="006C680D">
        <w:tc>
          <w:tcPr>
            <w:tcW w:w="425" w:type="dxa"/>
            <w:shd w:val="clear" w:color="auto" w:fill="D2E5EE"/>
            <w:vAlign w:val="center"/>
          </w:tcPr>
          <w:p w14:paraId="4DB32BC6" w14:textId="0493C13A" w:rsidR="006C680D" w:rsidRDefault="007A2B38" w:rsidP="006C6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5671" w:type="dxa"/>
            <w:shd w:val="clear" w:color="auto" w:fill="D2E5EE"/>
          </w:tcPr>
          <w:p w14:paraId="6DA32FB5" w14:textId="37E56E00" w:rsidR="006C680D" w:rsidRPr="007A2B38" w:rsidRDefault="006C680D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Reduce tonnage of waste</w:t>
            </w:r>
            <w:r w:rsidR="007A2B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 xml:space="preserve">per </w:t>
            </w:r>
            <w:r w:rsidRPr="007A2B38">
              <w:rPr>
                <w:rFonts w:ascii="Arial" w:hAnsi="Arial" w:cs="Arial" w:hint="eastAsia"/>
                <w:b/>
                <w:sz w:val="16"/>
                <w:szCs w:val="16"/>
              </w:rPr>
              <w:t>£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 xml:space="preserve"> total business</w:t>
            </w:r>
            <w:r w:rsidR="007A2B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expenditure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286A185C" w14:textId="4971AD52" w:rsidR="006C680D" w:rsidRPr="003A5641" w:rsidRDefault="006C680D" w:rsidP="006C680D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</w:tcPr>
          <w:p w14:paraId="09354097" w14:textId="77777777" w:rsidR="006C680D" w:rsidRPr="00746B65" w:rsidRDefault="006C680D" w:rsidP="006C680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C680D" w:rsidRPr="00854A2E" w14:paraId="5559E9BB" w14:textId="77777777" w:rsidTr="006C680D">
        <w:tc>
          <w:tcPr>
            <w:tcW w:w="425" w:type="dxa"/>
            <w:shd w:val="clear" w:color="auto" w:fill="D2E5EE"/>
            <w:vAlign w:val="center"/>
          </w:tcPr>
          <w:p w14:paraId="6FED67EA" w14:textId="7CC3FF9E" w:rsidR="006C680D" w:rsidRDefault="007A2B38" w:rsidP="006C6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5671" w:type="dxa"/>
            <w:shd w:val="clear" w:color="auto" w:fill="D2E5EE"/>
          </w:tcPr>
          <w:p w14:paraId="01B8765F" w14:textId="7ED07129" w:rsidR="006C680D" w:rsidRPr="007A2B38" w:rsidRDefault="006C680D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Reduce the volume</w:t>
            </w:r>
            <w:r w:rsidR="007A2B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of waste we send to</w:t>
            </w:r>
            <w:r w:rsidR="007A2B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landfill (excluding</w:t>
            </w:r>
            <w:r w:rsidR="007A2B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hazardous waste)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1CA1BF74" w14:textId="291306D2" w:rsidR="006C680D" w:rsidRPr="003A5641" w:rsidRDefault="006C680D" w:rsidP="006C680D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</w:tcPr>
          <w:p w14:paraId="043A8DAD" w14:textId="77777777" w:rsidR="006C680D" w:rsidRPr="00746B65" w:rsidRDefault="006C680D" w:rsidP="006C680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C680D" w:rsidRPr="00854A2E" w14:paraId="2562497E" w14:textId="77777777" w:rsidTr="006C680D">
        <w:tc>
          <w:tcPr>
            <w:tcW w:w="425" w:type="dxa"/>
            <w:shd w:val="clear" w:color="auto" w:fill="D2E5EE"/>
            <w:vAlign w:val="center"/>
          </w:tcPr>
          <w:p w14:paraId="26EE5134" w14:textId="18B7F5FB" w:rsidR="006C680D" w:rsidRDefault="007A2B38" w:rsidP="006C6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5671" w:type="dxa"/>
            <w:shd w:val="clear" w:color="auto" w:fill="D2E5EE"/>
          </w:tcPr>
          <w:p w14:paraId="1FAE10AF" w14:textId="4929F2D9" w:rsidR="006C680D" w:rsidRPr="007A2B38" w:rsidRDefault="006C680D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We will remove targeted</w:t>
            </w:r>
            <w:r w:rsidR="007A2B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overhead lines in Areas of</w:t>
            </w:r>
            <w:r w:rsidR="007A2B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Outstanding Natural Beauty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73C2C66A" w14:textId="59F96C92" w:rsidR="006C680D" w:rsidRPr="003A5641" w:rsidRDefault="006C680D" w:rsidP="006C680D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</w:tcPr>
          <w:p w14:paraId="1242BD3B" w14:textId="77777777" w:rsidR="006C680D" w:rsidRPr="00746B65" w:rsidRDefault="006C680D" w:rsidP="006C680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C680D" w:rsidRPr="00854A2E" w14:paraId="16CDA320" w14:textId="77777777" w:rsidTr="006C680D">
        <w:tc>
          <w:tcPr>
            <w:tcW w:w="425" w:type="dxa"/>
            <w:shd w:val="clear" w:color="auto" w:fill="D2E5EE"/>
            <w:vAlign w:val="center"/>
          </w:tcPr>
          <w:p w14:paraId="7CE1BD9B" w14:textId="31747914" w:rsidR="006C680D" w:rsidRDefault="007A2B38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5671" w:type="dxa"/>
            <w:shd w:val="clear" w:color="auto" w:fill="D2E5EE"/>
          </w:tcPr>
          <w:p w14:paraId="7B33D353" w14:textId="74CC7AB4" w:rsidR="006C680D" w:rsidRPr="007A2B38" w:rsidRDefault="006C680D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Where a low voltage mains</w:t>
            </w:r>
            <w:r w:rsidR="007A2B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cable is required it will be a</w:t>
            </w:r>
            <w:r w:rsidR="007A2B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minimum size of a 300mm</w:t>
            </w:r>
            <w:r w:rsidRPr="007A2B3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="007A2B3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cable and for the smallest</w:t>
            </w:r>
            <w:r w:rsidR="007A2B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pole mounted transformer</w:t>
            </w:r>
            <w:r w:rsidR="007A2B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size to be 50kVA single phase</w:t>
            </w:r>
            <w:r w:rsidR="007A2B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to reduce technical losses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0E3F0646" w14:textId="116A0FE8" w:rsidR="006C680D" w:rsidRPr="003A5641" w:rsidRDefault="006C680D" w:rsidP="007A2B38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[Yes/No]</w:t>
            </w:r>
          </w:p>
        </w:tc>
        <w:tc>
          <w:tcPr>
            <w:tcW w:w="2552" w:type="dxa"/>
            <w:shd w:val="clear" w:color="auto" w:fill="FFFFFF" w:themeFill="background1"/>
          </w:tcPr>
          <w:p w14:paraId="22E06D4B" w14:textId="77777777" w:rsidR="006C680D" w:rsidRPr="00746B65" w:rsidRDefault="006C680D" w:rsidP="007A2B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C680D" w:rsidRPr="00854A2E" w14:paraId="0A2C74FE" w14:textId="77777777" w:rsidTr="007A2B38">
        <w:tc>
          <w:tcPr>
            <w:tcW w:w="10632" w:type="dxa"/>
            <w:gridSpan w:val="4"/>
            <w:shd w:val="clear" w:color="auto" w:fill="auto"/>
            <w:vAlign w:val="center"/>
          </w:tcPr>
          <w:p w14:paraId="3E241AFF" w14:textId="2DFE3FB6" w:rsidR="006C680D" w:rsidRPr="00746B65" w:rsidRDefault="006C680D" w:rsidP="007A2B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680D">
              <w:rPr>
                <w:rFonts w:ascii="Arial" w:hAnsi="Arial" w:cs="Arial"/>
                <w:b/>
                <w:i/>
                <w:color w:val="30657F"/>
              </w:rPr>
              <w:t>A smart, flexible network</w:t>
            </w:r>
          </w:p>
        </w:tc>
      </w:tr>
      <w:tr w:rsidR="007A2B38" w:rsidRPr="00854A2E" w14:paraId="39674CCB" w14:textId="77777777" w:rsidTr="007A2B38">
        <w:tc>
          <w:tcPr>
            <w:tcW w:w="425" w:type="dxa"/>
            <w:shd w:val="clear" w:color="auto" w:fill="D2E5EE"/>
            <w:vAlign w:val="center"/>
          </w:tcPr>
          <w:p w14:paraId="6690EB45" w14:textId="02E65C09" w:rsidR="007A2B38" w:rsidRDefault="007A2B38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  <w:tc>
          <w:tcPr>
            <w:tcW w:w="5671" w:type="dxa"/>
            <w:shd w:val="clear" w:color="auto" w:fill="D2E5EE"/>
          </w:tcPr>
          <w:p w14:paraId="609E9C58" w14:textId="70E371CB" w:rsidR="007A2B38" w:rsidRPr="009A6340" w:rsidRDefault="007A2B38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Create and implement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simple, fair and transparent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rules and processes for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procuring DSO flexibility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services and introduce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a customer satisfaction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monitor to measure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effectiveness of our actions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3FE0B37C" w14:textId="5A12E700" w:rsidR="007A2B38" w:rsidRPr="003A5641" w:rsidRDefault="007A2B38" w:rsidP="007A2B38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[Yes/No]</w:t>
            </w:r>
          </w:p>
        </w:tc>
        <w:tc>
          <w:tcPr>
            <w:tcW w:w="2552" w:type="dxa"/>
            <w:shd w:val="clear" w:color="auto" w:fill="FFFFFF" w:themeFill="background1"/>
          </w:tcPr>
          <w:p w14:paraId="2A527BE2" w14:textId="77777777" w:rsidR="007A2B38" w:rsidRPr="00746B65" w:rsidRDefault="007A2B38" w:rsidP="007A2B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A2B38" w:rsidRPr="00854A2E" w14:paraId="04914949" w14:textId="77777777" w:rsidTr="007A2B38">
        <w:tc>
          <w:tcPr>
            <w:tcW w:w="425" w:type="dxa"/>
            <w:shd w:val="clear" w:color="auto" w:fill="D2E5EE"/>
            <w:vAlign w:val="center"/>
          </w:tcPr>
          <w:p w14:paraId="76654A3C" w14:textId="2683A2DA" w:rsidR="007A2B38" w:rsidRDefault="007A2B38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5671" w:type="dxa"/>
            <w:shd w:val="clear" w:color="auto" w:fill="D2E5EE"/>
          </w:tcPr>
          <w:p w14:paraId="26DDD7D5" w14:textId="36A11009" w:rsidR="007A2B38" w:rsidRPr="009A6340" w:rsidRDefault="007A2B38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Produce forecasts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of potential flexibility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requirements in order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to undertake a flexibility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tender every 6 months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27ADDFEC" w14:textId="2234CE48" w:rsidR="007A2B38" w:rsidRPr="003A5641" w:rsidRDefault="007A2B38" w:rsidP="007A2B38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[Yes/No]</w:t>
            </w:r>
          </w:p>
        </w:tc>
        <w:tc>
          <w:tcPr>
            <w:tcW w:w="2552" w:type="dxa"/>
            <w:shd w:val="clear" w:color="auto" w:fill="FFFFFF" w:themeFill="background1"/>
          </w:tcPr>
          <w:p w14:paraId="54741688" w14:textId="77777777" w:rsidR="007A2B38" w:rsidRPr="00746B65" w:rsidRDefault="007A2B38" w:rsidP="007A2B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A2B38" w:rsidRPr="00854A2E" w14:paraId="0F26F2C5" w14:textId="77777777" w:rsidTr="007A2B38">
        <w:tc>
          <w:tcPr>
            <w:tcW w:w="425" w:type="dxa"/>
            <w:shd w:val="clear" w:color="auto" w:fill="D2E5EE"/>
            <w:vAlign w:val="center"/>
          </w:tcPr>
          <w:p w14:paraId="5A711971" w14:textId="32451F1E" w:rsidR="007A2B38" w:rsidRDefault="007A2B38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  <w:tc>
          <w:tcPr>
            <w:tcW w:w="5671" w:type="dxa"/>
            <w:shd w:val="clear" w:color="auto" w:fill="D2E5EE"/>
          </w:tcPr>
          <w:p w14:paraId="600BB612" w14:textId="344756AA" w:rsidR="007A2B38" w:rsidRPr="007A2B38" w:rsidRDefault="007A2B38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Develop a standard to be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measured against (using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external scrutiny) to</w:t>
            </w:r>
          </w:p>
          <w:p w14:paraId="3FE9FC16" w14:textId="106E765C" w:rsidR="007A2B38" w:rsidRPr="009A6340" w:rsidRDefault="007A2B38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demonstrate that we act as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a neutral market facilitator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to enable accessibility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multiple markets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0E78B163" w14:textId="5EDA6D7B" w:rsidR="007A2B38" w:rsidRPr="003A5641" w:rsidRDefault="007A2B38" w:rsidP="007A2B38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[Yes/No]</w:t>
            </w:r>
          </w:p>
        </w:tc>
        <w:tc>
          <w:tcPr>
            <w:tcW w:w="2552" w:type="dxa"/>
            <w:shd w:val="clear" w:color="auto" w:fill="FFFFFF" w:themeFill="background1"/>
          </w:tcPr>
          <w:p w14:paraId="4739CAD4" w14:textId="77777777" w:rsidR="007A2B38" w:rsidRPr="00746B65" w:rsidRDefault="007A2B38" w:rsidP="007A2B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A2B38" w:rsidRPr="00854A2E" w14:paraId="07BAD90A" w14:textId="77777777" w:rsidTr="007A2B38">
        <w:tc>
          <w:tcPr>
            <w:tcW w:w="425" w:type="dxa"/>
            <w:shd w:val="clear" w:color="auto" w:fill="D2E5EE"/>
            <w:vAlign w:val="center"/>
          </w:tcPr>
          <w:p w14:paraId="6671F540" w14:textId="4A302DD4" w:rsidR="007A2B38" w:rsidRDefault="007A2B38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5671" w:type="dxa"/>
            <w:shd w:val="clear" w:color="auto" w:fill="D2E5EE"/>
          </w:tcPr>
          <w:p w14:paraId="3CDA81F9" w14:textId="37E45E6A" w:rsidR="007A2B38" w:rsidRPr="009A6340" w:rsidRDefault="007A2B38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100% load related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reinforcement (primary)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decisions include an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assessment of flexibility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alternatives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25B9129D" w14:textId="7CA6F2E7" w:rsidR="007A2B38" w:rsidRPr="003A5641" w:rsidRDefault="007A2B38" w:rsidP="007A2B38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[Yes/No]</w:t>
            </w:r>
          </w:p>
        </w:tc>
        <w:tc>
          <w:tcPr>
            <w:tcW w:w="2552" w:type="dxa"/>
            <w:shd w:val="clear" w:color="auto" w:fill="FFFFFF" w:themeFill="background1"/>
          </w:tcPr>
          <w:p w14:paraId="480BCCC1" w14:textId="77777777" w:rsidR="007A2B38" w:rsidRPr="00746B65" w:rsidRDefault="007A2B38" w:rsidP="007A2B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A2B38" w:rsidRPr="00854A2E" w14:paraId="6F608BBB" w14:textId="77777777" w:rsidTr="006C680D">
        <w:tc>
          <w:tcPr>
            <w:tcW w:w="425" w:type="dxa"/>
            <w:shd w:val="clear" w:color="auto" w:fill="D2E5EE"/>
            <w:vAlign w:val="center"/>
          </w:tcPr>
          <w:p w14:paraId="589A0309" w14:textId="7D573613" w:rsidR="007A2B38" w:rsidRDefault="007A2B38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  <w:tc>
          <w:tcPr>
            <w:tcW w:w="5671" w:type="dxa"/>
            <w:shd w:val="clear" w:color="auto" w:fill="D2E5EE"/>
          </w:tcPr>
          <w:p w14:paraId="27734F21" w14:textId="7EE5919D" w:rsidR="007A2B38" w:rsidRPr="009A6340" w:rsidRDefault="007A2B38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Ensure that connection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offers with a reinforcement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requirement are given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option of a flexible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alternative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0DAF7D2F" w14:textId="3547CB9E" w:rsidR="007A2B38" w:rsidRPr="003A5641" w:rsidRDefault="007A2B38" w:rsidP="007A2B38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</w:tcPr>
          <w:p w14:paraId="20621F89" w14:textId="77777777" w:rsidR="007A2B38" w:rsidRPr="00746B65" w:rsidRDefault="007A2B38" w:rsidP="007A2B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A2B38" w:rsidRPr="00854A2E" w14:paraId="2A2B6606" w14:textId="77777777" w:rsidTr="007A2B38">
        <w:tc>
          <w:tcPr>
            <w:tcW w:w="425" w:type="dxa"/>
            <w:shd w:val="clear" w:color="auto" w:fill="D2E5EE"/>
            <w:vAlign w:val="center"/>
          </w:tcPr>
          <w:p w14:paraId="49786B25" w14:textId="46B03769" w:rsidR="007A2B38" w:rsidRDefault="007A2B38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5671" w:type="dxa"/>
            <w:shd w:val="clear" w:color="auto" w:fill="D2E5EE"/>
          </w:tcPr>
          <w:p w14:paraId="2BB33466" w14:textId="5586AF65" w:rsidR="007A2B38" w:rsidRPr="009A6340" w:rsidRDefault="007A2B38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Increase the range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of options for flexible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connections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14EDEB40" w14:textId="414857DD" w:rsidR="007A2B38" w:rsidRPr="003A5641" w:rsidRDefault="007A2B38" w:rsidP="007A2B38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</w:tcPr>
          <w:p w14:paraId="0666A097" w14:textId="77777777" w:rsidR="007A2B38" w:rsidRPr="00746B65" w:rsidRDefault="007A2B38" w:rsidP="007A2B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A2B38" w:rsidRPr="00854A2E" w14:paraId="69C88E4C" w14:textId="77777777" w:rsidTr="007A2B38">
        <w:tc>
          <w:tcPr>
            <w:tcW w:w="425" w:type="dxa"/>
            <w:shd w:val="clear" w:color="auto" w:fill="D2E5EE"/>
            <w:vAlign w:val="center"/>
          </w:tcPr>
          <w:p w14:paraId="43E0EA5F" w14:textId="20EA79C3" w:rsidR="007A2B38" w:rsidRDefault="007A2B38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</w:t>
            </w:r>
          </w:p>
        </w:tc>
        <w:tc>
          <w:tcPr>
            <w:tcW w:w="5671" w:type="dxa"/>
            <w:shd w:val="clear" w:color="auto" w:fill="D2E5EE"/>
          </w:tcPr>
          <w:p w14:paraId="5BE81D69" w14:textId="405F48CE" w:rsidR="007A2B38" w:rsidRPr="007A2B38" w:rsidRDefault="007A2B38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Make it as easy as possible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for our customers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connect LCTs, such that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WPD connects more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than the national average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connecting in the UK</w:t>
            </w:r>
          </w:p>
          <w:p w14:paraId="268C2192" w14:textId="681D3EB7" w:rsidR="007A2B38" w:rsidRPr="009A6340" w:rsidRDefault="007A2B38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(prorated by our number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of customers)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68F09675" w14:textId="0F5FA14A" w:rsidR="007A2B38" w:rsidRPr="003A5641" w:rsidRDefault="007A2B38" w:rsidP="007A2B38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</w:tcPr>
          <w:p w14:paraId="70C8FE16" w14:textId="77777777" w:rsidR="007A2B38" w:rsidRPr="00746B65" w:rsidRDefault="007A2B38" w:rsidP="007A2B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A2B38" w:rsidRPr="00854A2E" w14:paraId="43F74F9D" w14:textId="77777777" w:rsidTr="006C680D">
        <w:tc>
          <w:tcPr>
            <w:tcW w:w="425" w:type="dxa"/>
            <w:shd w:val="clear" w:color="auto" w:fill="D2E5EE"/>
            <w:vAlign w:val="center"/>
          </w:tcPr>
          <w:p w14:paraId="4E4CCD86" w14:textId="2917BCF1" w:rsidR="007A2B38" w:rsidRDefault="007A2B38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</w:t>
            </w:r>
          </w:p>
        </w:tc>
        <w:tc>
          <w:tcPr>
            <w:tcW w:w="5671" w:type="dxa"/>
            <w:shd w:val="clear" w:color="auto" w:fill="D2E5EE"/>
          </w:tcPr>
          <w:p w14:paraId="43EFA10F" w14:textId="2183C301" w:rsidR="007A2B38" w:rsidRPr="007A2B38" w:rsidRDefault="007A2B38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Improve the volume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data available via an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interactive, API (Application</w:t>
            </w:r>
          </w:p>
          <w:p w14:paraId="7DFBB842" w14:textId="4E1B418E" w:rsidR="007A2B38" w:rsidRPr="007A2B38" w:rsidRDefault="007A2B38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Programming Interface)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relative to all data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made available (e.g. via</w:t>
            </w:r>
          </w:p>
          <w:p w14:paraId="737563FF" w14:textId="4DC1DB3C" w:rsidR="007A2B38" w:rsidRPr="009A6340" w:rsidRDefault="007A2B38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spreadsheets and fixed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format reports)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798A1110" w14:textId="71359C8C" w:rsidR="007A2B38" w:rsidRPr="003A5641" w:rsidRDefault="007A2B38" w:rsidP="007A2B38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</w:tcPr>
          <w:p w14:paraId="40BD9483" w14:textId="77777777" w:rsidR="007A2B38" w:rsidRPr="00746B65" w:rsidRDefault="007A2B38" w:rsidP="007A2B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A2B38" w:rsidRPr="00854A2E" w14:paraId="1DEE758B" w14:textId="77777777" w:rsidTr="007A2B38">
        <w:tc>
          <w:tcPr>
            <w:tcW w:w="425" w:type="dxa"/>
            <w:shd w:val="clear" w:color="auto" w:fill="D2E5EE"/>
            <w:vAlign w:val="center"/>
          </w:tcPr>
          <w:p w14:paraId="619E7592" w14:textId="771DDC1B" w:rsidR="007A2B38" w:rsidRDefault="007A2B38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5671" w:type="dxa"/>
            <w:shd w:val="clear" w:color="auto" w:fill="D2E5EE"/>
          </w:tcPr>
          <w:p w14:paraId="260B75A5" w14:textId="22A88C23" w:rsidR="007A2B38" w:rsidRPr="007A2B38" w:rsidRDefault="007A2B38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Introduce a customer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satisfaction monitor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measure data availability,</w:t>
            </w:r>
          </w:p>
          <w:p w14:paraId="17115009" w14:textId="5A04E770" w:rsidR="007A2B38" w:rsidRPr="009A6340" w:rsidRDefault="007A2B38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ease of access and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usefulness, improving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from the baseline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throughout RIIO-ED2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0E3835A0" w14:textId="71D9FABB" w:rsidR="007A2B38" w:rsidRPr="003A5641" w:rsidRDefault="007A2B38" w:rsidP="007A2B38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[Yes/No]</w:t>
            </w:r>
          </w:p>
        </w:tc>
        <w:tc>
          <w:tcPr>
            <w:tcW w:w="2552" w:type="dxa"/>
            <w:shd w:val="clear" w:color="auto" w:fill="FFFFFF" w:themeFill="background1"/>
          </w:tcPr>
          <w:p w14:paraId="1D6DF220" w14:textId="77777777" w:rsidR="007A2B38" w:rsidRPr="00746B65" w:rsidRDefault="007A2B38" w:rsidP="007A2B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A2B38" w:rsidRPr="00854A2E" w14:paraId="4E0818F6" w14:textId="77777777" w:rsidTr="007A2B38">
        <w:tc>
          <w:tcPr>
            <w:tcW w:w="425" w:type="dxa"/>
            <w:shd w:val="clear" w:color="auto" w:fill="D2E5EE"/>
            <w:vAlign w:val="center"/>
          </w:tcPr>
          <w:p w14:paraId="6E059F1B" w14:textId="76023C53" w:rsidR="007A2B38" w:rsidRDefault="007A2B38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5671" w:type="dxa"/>
            <w:shd w:val="clear" w:color="auto" w:fill="D2E5EE"/>
          </w:tcPr>
          <w:p w14:paraId="0A94DA1F" w14:textId="09192464" w:rsidR="007A2B38" w:rsidRPr="007A2B38" w:rsidRDefault="007A2B38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Using data from updated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DFES and stakeholder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insight to publish a</w:t>
            </w:r>
          </w:p>
          <w:p w14:paraId="68B5C6FE" w14:textId="1C655017" w:rsidR="007A2B38" w:rsidRPr="009A6340" w:rsidRDefault="007A2B38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Long Term Development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Statement and a Network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Development Plan annually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209FE59A" w14:textId="5274BA50" w:rsidR="007A2B38" w:rsidRPr="003A5641" w:rsidRDefault="007A2B38" w:rsidP="007A2B38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[Yes/No]</w:t>
            </w:r>
          </w:p>
        </w:tc>
        <w:tc>
          <w:tcPr>
            <w:tcW w:w="2552" w:type="dxa"/>
            <w:shd w:val="clear" w:color="auto" w:fill="FFFFFF" w:themeFill="background1"/>
          </w:tcPr>
          <w:p w14:paraId="31380AEE" w14:textId="77777777" w:rsidR="007A2B38" w:rsidRPr="00746B65" w:rsidRDefault="007A2B38" w:rsidP="007A2B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A2B38" w:rsidRPr="00854A2E" w14:paraId="5166A8F9" w14:textId="77777777" w:rsidTr="006C680D">
        <w:tc>
          <w:tcPr>
            <w:tcW w:w="425" w:type="dxa"/>
            <w:shd w:val="clear" w:color="auto" w:fill="D2E5EE"/>
            <w:vAlign w:val="center"/>
          </w:tcPr>
          <w:p w14:paraId="49C4238D" w14:textId="61060A14" w:rsidR="007A2B38" w:rsidRDefault="007A2B38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</w:t>
            </w:r>
          </w:p>
        </w:tc>
        <w:tc>
          <w:tcPr>
            <w:tcW w:w="5671" w:type="dxa"/>
            <w:shd w:val="clear" w:color="auto" w:fill="D2E5EE"/>
          </w:tcPr>
          <w:p w14:paraId="0494B91C" w14:textId="329C8A32" w:rsidR="007A2B38" w:rsidRPr="009A6340" w:rsidRDefault="007A2B38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Engage with stakeholders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and the Electricity System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Operator to update WPD</w:t>
            </w:r>
            <w:r w:rsidRPr="007A2B38">
              <w:rPr>
                <w:rFonts w:ascii="Arial" w:hAnsi="Arial" w:cs="Arial" w:hint="eastAsia"/>
                <w:b/>
                <w:sz w:val="16"/>
                <w:szCs w:val="16"/>
              </w:rPr>
              <w:t>’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Distribution Future Energy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Scenarios for all four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licence areas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588E1554" w14:textId="67586837" w:rsidR="007A2B38" w:rsidRPr="003A5641" w:rsidRDefault="007A2B38" w:rsidP="007A2B38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</w:tcPr>
          <w:p w14:paraId="5DD50D28" w14:textId="77777777" w:rsidR="007A2B38" w:rsidRPr="00746B65" w:rsidRDefault="007A2B38" w:rsidP="007A2B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A2B38" w:rsidRPr="00854A2E" w14:paraId="5BDEC80B" w14:textId="77777777" w:rsidTr="006C680D">
        <w:tc>
          <w:tcPr>
            <w:tcW w:w="425" w:type="dxa"/>
            <w:shd w:val="clear" w:color="auto" w:fill="D2E5EE"/>
            <w:vAlign w:val="center"/>
          </w:tcPr>
          <w:p w14:paraId="3062B2F0" w14:textId="3FD79F00" w:rsidR="007A2B38" w:rsidRDefault="007A2B38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62</w:t>
            </w:r>
          </w:p>
        </w:tc>
        <w:tc>
          <w:tcPr>
            <w:tcW w:w="5671" w:type="dxa"/>
            <w:shd w:val="clear" w:color="auto" w:fill="D2E5EE"/>
          </w:tcPr>
          <w:p w14:paraId="5577684B" w14:textId="19ECE05D" w:rsidR="007A2B38" w:rsidRPr="009A6340" w:rsidRDefault="007A2B38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Hold Local Energy Surgeries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for local authorities,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supporting them to develop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their local energy plans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60E8ED8B" w14:textId="45A2E823" w:rsidR="007A2B38" w:rsidRPr="003A5641" w:rsidRDefault="007A2B38" w:rsidP="007A2B38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</w:tcPr>
          <w:p w14:paraId="62EDE7B4" w14:textId="77777777" w:rsidR="007A2B38" w:rsidRPr="00746B65" w:rsidRDefault="007A2B38" w:rsidP="007A2B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A2B38" w:rsidRPr="00854A2E" w14:paraId="77998EAE" w14:textId="77777777" w:rsidTr="006C680D">
        <w:tc>
          <w:tcPr>
            <w:tcW w:w="425" w:type="dxa"/>
            <w:shd w:val="clear" w:color="auto" w:fill="D2E5EE"/>
            <w:vAlign w:val="center"/>
          </w:tcPr>
          <w:p w14:paraId="1A9D833D" w14:textId="5A516A58" w:rsidR="007A2B38" w:rsidRDefault="007A2B38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63</w:t>
            </w:r>
          </w:p>
        </w:tc>
        <w:tc>
          <w:tcPr>
            <w:tcW w:w="5671" w:type="dxa"/>
            <w:shd w:val="clear" w:color="auto" w:fill="D2E5EE"/>
          </w:tcPr>
          <w:p w14:paraId="27C086FD" w14:textId="7A2E2574" w:rsidR="007A2B38" w:rsidRPr="009A6340" w:rsidRDefault="007A2B38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Undertake whole system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collaboration schemes with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other DNOs and the ESO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20076ADC" w14:textId="15B05E9C" w:rsidR="007A2B38" w:rsidRPr="003A5641" w:rsidRDefault="007A2B38" w:rsidP="007A2B38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</w:tcPr>
          <w:p w14:paraId="579B3052" w14:textId="77777777" w:rsidR="007A2B38" w:rsidRPr="00746B65" w:rsidRDefault="007A2B38" w:rsidP="007A2B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A2B38" w:rsidRPr="00854A2E" w14:paraId="38A34FF5" w14:textId="77777777" w:rsidTr="007A2B38">
        <w:tc>
          <w:tcPr>
            <w:tcW w:w="10632" w:type="dxa"/>
            <w:gridSpan w:val="4"/>
            <w:shd w:val="clear" w:color="auto" w:fill="auto"/>
            <w:vAlign w:val="center"/>
          </w:tcPr>
          <w:p w14:paraId="74C159EA" w14:textId="06A62BE0" w:rsidR="007A2B38" w:rsidRPr="00746B65" w:rsidRDefault="007A2B38" w:rsidP="007A2B3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30657F"/>
              </w:rPr>
              <w:t>Innovation</w:t>
            </w:r>
          </w:p>
        </w:tc>
      </w:tr>
      <w:tr w:rsidR="007A2B38" w:rsidRPr="00854A2E" w14:paraId="6590204D" w14:textId="77777777" w:rsidTr="007A2B38">
        <w:tc>
          <w:tcPr>
            <w:tcW w:w="425" w:type="dxa"/>
            <w:shd w:val="clear" w:color="auto" w:fill="D2E5EE"/>
            <w:vAlign w:val="center"/>
          </w:tcPr>
          <w:p w14:paraId="6C3F3DD9" w14:textId="0FEED0DC" w:rsidR="007A2B38" w:rsidRDefault="007A2B38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  <w:tc>
          <w:tcPr>
            <w:tcW w:w="5671" w:type="dxa"/>
            <w:shd w:val="clear" w:color="auto" w:fill="D2E5EE"/>
          </w:tcPr>
          <w:p w14:paraId="5134917C" w14:textId="7D01433C" w:rsidR="007A2B38" w:rsidRPr="009A6340" w:rsidRDefault="007A2B38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For each innovation project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we will undertake a cost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benefit assessment and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implement into business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practice to improve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efficiency and effectiveness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of assets, operations and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customer service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68BE325D" w14:textId="6BAE0073" w:rsidR="007A2B38" w:rsidRPr="003A5641" w:rsidRDefault="007A2B38" w:rsidP="007A2B38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[Yes/No]</w:t>
            </w:r>
          </w:p>
        </w:tc>
        <w:tc>
          <w:tcPr>
            <w:tcW w:w="2552" w:type="dxa"/>
            <w:shd w:val="clear" w:color="auto" w:fill="FFFFFF" w:themeFill="background1"/>
          </w:tcPr>
          <w:p w14:paraId="639EFE56" w14:textId="77777777" w:rsidR="007A2B38" w:rsidRPr="00746B65" w:rsidRDefault="007A2B38" w:rsidP="007A2B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A2B38" w:rsidRPr="00854A2E" w14:paraId="5F0228F5" w14:textId="77777777" w:rsidTr="007A2B38">
        <w:tc>
          <w:tcPr>
            <w:tcW w:w="425" w:type="dxa"/>
            <w:shd w:val="clear" w:color="auto" w:fill="D2E5EE"/>
            <w:vAlign w:val="center"/>
          </w:tcPr>
          <w:p w14:paraId="65341BDD" w14:textId="4B2FDF56" w:rsidR="007A2B38" w:rsidRDefault="007A2B38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</w:t>
            </w:r>
          </w:p>
        </w:tc>
        <w:tc>
          <w:tcPr>
            <w:tcW w:w="5671" w:type="dxa"/>
            <w:shd w:val="clear" w:color="auto" w:fill="D2E5EE"/>
          </w:tcPr>
          <w:p w14:paraId="3795237E" w14:textId="1F72227D" w:rsidR="007A2B38" w:rsidRPr="007A2B38" w:rsidRDefault="007A2B38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Develop an interactive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 w:hint="eastAsia"/>
                <w:b/>
                <w:sz w:val="16"/>
                <w:szCs w:val="16"/>
              </w:rPr>
              <w:t>‘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innovation ideas portal</w:t>
            </w:r>
            <w:r w:rsidRPr="007A2B38">
              <w:rPr>
                <w:rFonts w:ascii="Arial" w:hAnsi="Arial" w:cs="Arial" w:hint="eastAsia"/>
                <w:b/>
                <w:sz w:val="16"/>
                <w:szCs w:val="16"/>
              </w:rPr>
              <w:t>’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aimed at stakeholders</w:t>
            </w:r>
          </w:p>
          <w:p w14:paraId="1B1DCAB9" w14:textId="2B01E61D" w:rsidR="007A2B38" w:rsidRPr="009A6340" w:rsidRDefault="007A2B38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submitting ideas for new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innovation projects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60F6E216" w14:textId="0D5436AA" w:rsidR="007A2B38" w:rsidRPr="003A5641" w:rsidRDefault="007A2B38" w:rsidP="007A2B38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[Yes/No]</w:t>
            </w:r>
          </w:p>
        </w:tc>
        <w:tc>
          <w:tcPr>
            <w:tcW w:w="2552" w:type="dxa"/>
            <w:shd w:val="clear" w:color="auto" w:fill="FFFFFF" w:themeFill="background1"/>
          </w:tcPr>
          <w:p w14:paraId="7A4C5FBF" w14:textId="77777777" w:rsidR="007A2B38" w:rsidRPr="00746B65" w:rsidRDefault="007A2B38" w:rsidP="007A2B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A2B38" w:rsidRPr="00854A2E" w14:paraId="0EA9E608" w14:textId="77777777" w:rsidTr="007A2B38">
        <w:tc>
          <w:tcPr>
            <w:tcW w:w="10632" w:type="dxa"/>
            <w:gridSpan w:val="4"/>
            <w:shd w:val="clear" w:color="auto" w:fill="FFFFFF" w:themeFill="background1"/>
            <w:vAlign w:val="center"/>
          </w:tcPr>
          <w:p w14:paraId="302ECE37" w14:textId="3BDEB666" w:rsidR="007A2B38" w:rsidRPr="00746B65" w:rsidRDefault="007A2B38" w:rsidP="007A2B3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30657F"/>
              </w:rPr>
              <w:t>Community energy</w:t>
            </w:r>
          </w:p>
        </w:tc>
      </w:tr>
      <w:tr w:rsidR="007A2B38" w:rsidRPr="00854A2E" w14:paraId="1151D1B1" w14:textId="77777777" w:rsidTr="006C680D">
        <w:tc>
          <w:tcPr>
            <w:tcW w:w="425" w:type="dxa"/>
            <w:shd w:val="clear" w:color="auto" w:fill="D2E5EE"/>
            <w:vAlign w:val="center"/>
          </w:tcPr>
          <w:p w14:paraId="26EA706A" w14:textId="58B82506" w:rsidR="007A2B38" w:rsidRDefault="007A2B38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2" w:colLast="2"/>
            <w:r>
              <w:rPr>
                <w:rFonts w:ascii="Arial" w:hAnsi="Arial" w:cs="Arial"/>
                <w:b/>
                <w:sz w:val="16"/>
                <w:szCs w:val="16"/>
              </w:rPr>
              <w:t>66</w:t>
            </w:r>
          </w:p>
        </w:tc>
        <w:tc>
          <w:tcPr>
            <w:tcW w:w="5671" w:type="dxa"/>
            <w:shd w:val="clear" w:color="auto" w:fill="D2E5EE"/>
          </w:tcPr>
          <w:p w14:paraId="66605B9D" w14:textId="72C087D4" w:rsidR="007A2B38" w:rsidRPr="009A6340" w:rsidRDefault="007A2B38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Hold Community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Energy Surgeries for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local Community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Energy groups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19A776C5" w14:textId="526C7659" w:rsidR="007A2B38" w:rsidRPr="003A5641" w:rsidRDefault="007A2B38" w:rsidP="007A2B38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[1, 2, 3 or 4]</w:t>
            </w:r>
          </w:p>
        </w:tc>
        <w:tc>
          <w:tcPr>
            <w:tcW w:w="2552" w:type="dxa"/>
            <w:shd w:val="clear" w:color="auto" w:fill="FFFFFF" w:themeFill="background1"/>
          </w:tcPr>
          <w:p w14:paraId="48842A26" w14:textId="77777777" w:rsidR="007A2B38" w:rsidRPr="00746B65" w:rsidRDefault="007A2B38" w:rsidP="007A2B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A2B38" w:rsidRPr="00854A2E" w14:paraId="1CFFCCB4" w14:textId="77777777" w:rsidTr="006C680D">
        <w:tc>
          <w:tcPr>
            <w:tcW w:w="425" w:type="dxa"/>
            <w:shd w:val="clear" w:color="auto" w:fill="D2E5EE"/>
            <w:vAlign w:val="center"/>
          </w:tcPr>
          <w:p w14:paraId="0AE63DA2" w14:textId="17D5B2EA" w:rsidR="007A2B38" w:rsidRDefault="007A2B38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</w:t>
            </w:r>
          </w:p>
        </w:tc>
        <w:tc>
          <w:tcPr>
            <w:tcW w:w="5671" w:type="dxa"/>
            <w:shd w:val="clear" w:color="auto" w:fill="D2E5EE"/>
          </w:tcPr>
          <w:p w14:paraId="028712C7" w14:textId="6052203D" w:rsidR="007A2B38" w:rsidRPr="009A6340" w:rsidRDefault="007A2B38" w:rsidP="007A2B38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</w:rPr>
              <w:t>Establish dedicated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innovation projects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for Community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2B38">
              <w:rPr>
                <w:rFonts w:ascii="Arial" w:hAnsi="Arial" w:cs="Arial"/>
                <w:b/>
                <w:sz w:val="16"/>
                <w:szCs w:val="16"/>
              </w:rPr>
              <w:t>Energy schemes</w:t>
            </w:r>
          </w:p>
        </w:tc>
        <w:tc>
          <w:tcPr>
            <w:tcW w:w="1984" w:type="dxa"/>
            <w:shd w:val="clear" w:color="auto" w:fill="FFDDDD"/>
            <w:vAlign w:val="center"/>
          </w:tcPr>
          <w:p w14:paraId="12E80355" w14:textId="26050A94" w:rsidR="007A2B38" w:rsidRPr="003A5641" w:rsidRDefault="007A2B38" w:rsidP="007A2B38">
            <w:pPr>
              <w:ind w:right="1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[Yes/No]</w:t>
            </w:r>
          </w:p>
        </w:tc>
        <w:tc>
          <w:tcPr>
            <w:tcW w:w="2552" w:type="dxa"/>
            <w:shd w:val="clear" w:color="auto" w:fill="FFFFFF" w:themeFill="background1"/>
          </w:tcPr>
          <w:p w14:paraId="69D49FB5" w14:textId="77777777" w:rsidR="007A2B38" w:rsidRPr="00746B65" w:rsidRDefault="007A2B38" w:rsidP="007A2B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bookmarkEnd w:id="0"/>
    </w:tbl>
    <w:p w14:paraId="3BFAEF56" w14:textId="77777777" w:rsidR="00AF29CC" w:rsidRDefault="00AF29CC" w:rsidP="00B850C3">
      <w:pPr>
        <w:rPr>
          <w:rFonts w:ascii="Arial" w:hAnsi="Arial" w:cs="Arial"/>
          <w:b/>
          <w:i/>
          <w:color w:val="30657F"/>
        </w:rPr>
      </w:pPr>
    </w:p>
    <w:p w14:paraId="79D47347" w14:textId="77777777" w:rsidR="00AF29CC" w:rsidRDefault="00AF29CC" w:rsidP="00B850C3">
      <w:pPr>
        <w:rPr>
          <w:rFonts w:ascii="Arial" w:hAnsi="Arial" w:cs="Arial"/>
          <w:b/>
          <w:i/>
          <w:color w:val="30657F"/>
        </w:rPr>
      </w:pPr>
    </w:p>
    <w:tbl>
      <w:tblPr>
        <w:tblStyle w:val="TableGrid"/>
        <w:tblW w:w="0" w:type="auto"/>
        <w:tblInd w:w="-14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0"/>
      </w:tblGrid>
      <w:tr w:rsidR="00AF29CC" w:rsidRPr="00104C57" w14:paraId="10BC23C3" w14:textId="77777777" w:rsidTr="000D3C52">
        <w:tc>
          <w:tcPr>
            <w:tcW w:w="9010" w:type="dxa"/>
            <w:shd w:val="clear" w:color="auto" w:fill="A5DBD1"/>
          </w:tcPr>
          <w:p w14:paraId="73E5F760" w14:textId="565BC905" w:rsidR="00AF29CC" w:rsidRPr="00104C57" w:rsidRDefault="00AF29CC" w:rsidP="000D3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4C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Pr="00104C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</w:p>
          <w:p w14:paraId="58500427" w14:textId="4A9EB743" w:rsidR="00AF29CC" w:rsidRPr="00104C57" w:rsidRDefault="00AF29CC" w:rsidP="000D3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0657F"/>
                <w:sz w:val="20"/>
                <w:szCs w:val="20"/>
              </w:rPr>
            </w:pPr>
            <w:r w:rsidRPr="00AF29CC">
              <w:rPr>
                <w:rFonts w:ascii="Arial" w:hAnsi="Arial" w:cs="Arial"/>
                <w:b/>
                <w:sz w:val="20"/>
                <w:szCs w:val="20"/>
              </w:rPr>
              <w:t>Are there alternative core commitments you would suggest?</w:t>
            </w:r>
          </w:p>
        </w:tc>
      </w:tr>
      <w:tr w:rsidR="00AF29CC" w:rsidRPr="00104C57" w14:paraId="5ADB75B9" w14:textId="77777777" w:rsidTr="000D3C52">
        <w:trPr>
          <w:trHeight w:val="4600"/>
        </w:trPr>
        <w:tc>
          <w:tcPr>
            <w:tcW w:w="9010" w:type="dxa"/>
          </w:tcPr>
          <w:p w14:paraId="1CB4B048" w14:textId="77777777" w:rsidR="00AF29CC" w:rsidRPr="00104C57" w:rsidRDefault="00AF29CC" w:rsidP="000D3C52">
            <w:pPr>
              <w:tabs>
                <w:tab w:val="left" w:pos="3969"/>
              </w:tabs>
              <w:rPr>
                <w:rFonts w:ascii="Arial" w:hAnsi="Arial" w:cs="Arial"/>
                <w:i/>
                <w:color w:val="30657F"/>
                <w:sz w:val="20"/>
                <w:szCs w:val="20"/>
              </w:rPr>
            </w:pPr>
            <w:r w:rsidRPr="00104C57">
              <w:rPr>
                <w:rFonts w:ascii="Arial" w:hAnsi="Arial" w:cs="Arial"/>
                <w:i/>
                <w:sz w:val="20"/>
                <w:szCs w:val="20"/>
              </w:rPr>
              <w:t>[type answer here]</w:t>
            </w:r>
          </w:p>
        </w:tc>
      </w:tr>
    </w:tbl>
    <w:p w14:paraId="154938CC" w14:textId="11A17364" w:rsidR="00B850C3" w:rsidRPr="00627C8C" w:rsidRDefault="00B850C3" w:rsidP="00B850C3">
      <w:pPr>
        <w:rPr>
          <w:rFonts w:ascii="Arial" w:hAnsi="Arial" w:cs="Arial"/>
          <w:b/>
          <w:i/>
          <w:color w:val="30657F"/>
        </w:rPr>
      </w:pPr>
      <w:r w:rsidRPr="00627C8C">
        <w:rPr>
          <w:rFonts w:ascii="Arial" w:hAnsi="Arial" w:cs="Arial"/>
          <w:b/>
          <w:i/>
          <w:color w:val="30657F"/>
        </w:rPr>
        <w:br w:type="page"/>
      </w:r>
    </w:p>
    <w:p w14:paraId="74D027E1" w14:textId="2CDCADAB" w:rsidR="00AF29CC" w:rsidRPr="00104C57" w:rsidRDefault="00AF29CC" w:rsidP="00AF29CC">
      <w:pPr>
        <w:tabs>
          <w:tab w:val="left" w:pos="3969"/>
        </w:tabs>
        <w:ind w:left="-142"/>
        <w:rPr>
          <w:rFonts w:ascii="Arial" w:hAnsi="Arial" w:cs="Arial"/>
          <w:b/>
          <w:color w:val="30657F"/>
          <w:sz w:val="28"/>
          <w:szCs w:val="32"/>
        </w:rPr>
      </w:pPr>
      <w:r w:rsidRPr="00104C57">
        <w:rPr>
          <w:rFonts w:ascii="Arial" w:hAnsi="Arial" w:cs="Arial"/>
          <w:color w:val="30657F"/>
          <w:sz w:val="28"/>
          <w:szCs w:val="32"/>
        </w:rPr>
        <w:t xml:space="preserve">Questions </w:t>
      </w:r>
      <w:r>
        <w:rPr>
          <w:rFonts w:ascii="Arial" w:hAnsi="Arial" w:cs="Arial"/>
          <w:color w:val="30657F"/>
          <w:sz w:val="28"/>
          <w:szCs w:val="32"/>
        </w:rPr>
        <w:t>6-13</w:t>
      </w:r>
      <w:r w:rsidRPr="00104C57">
        <w:rPr>
          <w:rFonts w:ascii="Arial" w:hAnsi="Arial" w:cs="Arial"/>
          <w:color w:val="30657F"/>
          <w:sz w:val="28"/>
          <w:szCs w:val="32"/>
        </w:rPr>
        <w:t>:</w:t>
      </w:r>
      <w:r w:rsidRPr="00104C57">
        <w:rPr>
          <w:rFonts w:ascii="Arial" w:hAnsi="Arial" w:cs="Arial"/>
          <w:b/>
          <w:color w:val="30657F"/>
          <w:sz w:val="28"/>
          <w:szCs w:val="32"/>
        </w:rPr>
        <w:t xml:space="preserve"> Feedback on </w:t>
      </w:r>
      <w:r w:rsidRPr="00AF29CC">
        <w:rPr>
          <w:rFonts w:ascii="Arial" w:hAnsi="Arial" w:cs="Arial"/>
          <w:b/>
          <w:color w:val="30657F"/>
          <w:sz w:val="28"/>
          <w:szCs w:val="32"/>
        </w:rPr>
        <w:t>WPD’s full draft Business Plan</w:t>
      </w:r>
    </w:p>
    <w:p w14:paraId="7096E124" w14:textId="034D6E74" w:rsidR="00AF29CC" w:rsidRDefault="00AF29CC" w:rsidP="00AF29CC">
      <w:pPr>
        <w:tabs>
          <w:tab w:val="left" w:pos="3969"/>
        </w:tabs>
        <w:ind w:left="-142"/>
        <w:rPr>
          <w:rFonts w:ascii="Arial" w:hAnsi="Arial" w:cs="Arial"/>
          <w:i/>
          <w:sz w:val="20"/>
          <w:szCs w:val="20"/>
        </w:rPr>
      </w:pPr>
    </w:p>
    <w:p w14:paraId="4C9300FA" w14:textId="2CBBE716" w:rsidR="00AF29CC" w:rsidRDefault="00AF29CC" w:rsidP="00AF29CC">
      <w:pPr>
        <w:tabs>
          <w:tab w:val="left" w:pos="3969"/>
        </w:tabs>
        <w:ind w:left="-142"/>
        <w:rPr>
          <w:rFonts w:ascii="Arial" w:hAnsi="Arial" w:cs="Arial"/>
          <w:b/>
          <w:color w:val="4DB8A3"/>
          <w:sz w:val="20"/>
          <w:szCs w:val="20"/>
        </w:rPr>
      </w:pPr>
      <w:r w:rsidRPr="00AF29CC">
        <w:rPr>
          <w:rFonts w:ascii="Arial" w:hAnsi="Arial" w:cs="Arial"/>
          <w:b/>
          <w:color w:val="4DB8A3"/>
          <w:sz w:val="20"/>
          <w:szCs w:val="20"/>
        </w:rPr>
        <w:t>Present</w:t>
      </w:r>
      <w:r>
        <w:rPr>
          <w:rFonts w:ascii="Arial" w:hAnsi="Arial" w:cs="Arial"/>
          <w:b/>
          <w:color w:val="4DB8A3"/>
          <w:sz w:val="20"/>
          <w:szCs w:val="20"/>
        </w:rPr>
        <w:t>ation and accessibility of the P</w:t>
      </w:r>
      <w:r w:rsidRPr="00AF29CC">
        <w:rPr>
          <w:rFonts w:ascii="Arial" w:hAnsi="Arial" w:cs="Arial"/>
          <w:b/>
          <w:color w:val="4DB8A3"/>
          <w:sz w:val="20"/>
          <w:szCs w:val="20"/>
        </w:rPr>
        <w:t>lan</w:t>
      </w:r>
    </w:p>
    <w:p w14:paraId="3EFAB7B4" w14:textId="77777777" w:rsidR="00AF29CC" w:rsidRPr="00AF29CC" w:rsidRDefault="00AF29CC" w:rsidP="00AF29CC">
      <w:pPr>
        <w:tabs>
          <w:tab w:val="left" w:pos="3969"/>
        </w:tabs>
        <w:ind w:left="-142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14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0"/>
      </w:tblGrid>
      <w:tr w:rsidR="00AF29CC" w:rsidRPr="00104C57" w14:paraId="6D3D9955" w14:textId="77777777" w:rsidTr="000D3C52">
        <w:tc>
          <w:tcPr>
            <w:tcW w:w="9010" w:type="dxa"/>
            <w:shd w:val="clear" w:color="auto" w:fill="A5DBD1"/>
          </w:tcPr>
          <w:p w14:paraId="40CA9F6F" w14:textId="2C0EF065" w:rsidR="00AF29CC" w:rsidRPr="00104C57" w:rsidRDefault="00AF29CC" w:rsidP="000D3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4C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Pr="00104C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</w:p>
          <w:p w14:paraId="385342FC" w14:textId="6C24A984" w:rsidR="00AF29CC" w:rsidRPr="00104C57" w:rsidRDefault="00AF29CC" w:rsidP="00AF29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0657F"/>
                <w:sz w:val="20"/>
                <w:szCs w:val="20"/>
              </w:rPr>
            </w:pPr>
            <w:r w:rsidRPr="00AF29CC">
              <w:rPr>
                <w:rFonts w:ascii="Arial" w:hAnsi="Arial" w:cs="Arial"/>
                <w:b/>
                <w:sz w:val="20"/>
                <w:szCs w:val="20"/>
              </w:rPr>
              <w:t>What are your views on the layout and structure of WPD’s draft Business Plan? How easy is it to understand and what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29CC">
              <w:rPr>
                <w:rFonts w:ascii="Arial" w:hAnsi="Arial" w:cs="Arial"/>
                <w:b/>
                <w:sz w:val="20"/>
                <w:szCs w:val="20"/>
              </w:rPr>
              <w:t>would you change to make it clearer?</w:t>
            </w:r>
          </w:p>
        </w:tc>
      </w:tr>
      <w:tr w:rsidR="00AF29CC" w:rsidRPr="00104C57" w14:paraId="28F841C3" w14:textId="77777777" w:rsidTr="00AF29CC">
        <w:trPr>
          <w:trHeight w:val="4315"/>
        </w:trPr>
        <w:tc>
          <w:tcPr>
            <w:tcW w:w="9010" w:type="dxa"/>
          </w:tcPr>
          <w:p w14:paraId="6F303F46" w14:textId="77777777" w:rsidR="00AF29CC" w:rsidRPr="00104C57" w:rsidRDefault="00AF29CC" w:rsidP="000D3C52">
            <w:pPr>
              <w:tabs>
                <w:tab w:val="left" w:pos="3969"/>
              </w:tabs>
              <w:rPr>
                <w:rFonts w:ascii="Arial" w:hAnsi="Arial" w:cs="Arial"/>
                <w:i/>
                <w:color w:val="30657F"/>
                <w:sz w:val="20"/>
                <w:szCs w:val="20"/>
              </w:rPr>
            </w:pPr>
            <w:r w:rsidRPr="00104C57">
              <w:rPr>
                <w:rFonts w:ascii="Arial" w:hAnsi="Arial" w:cs="Arial"/>
                <w:i/>
                <w:sz w:val="20"/>
                <w:szCs w:val="20"/>
              </w:rPr>
              <w:t>[type answer here]</w:t>
            </w:r>
          </w:p>
        </w:tc>
      </w:tr>
    </w:tbl>
    <w:p w14:paraId="26A11D51" w14:textId="77777777" w:rsidR="00AF29CC" w:rsidRPr="00104C57" w:rsidRDefault="00AF29CC" w:rsidP="00AF29CC">
      <w:pPr>
        <w:tabs>
          <w:tab w:val="left" w:pos="3969"/>
        </w:tabs>
        <w:ind w:left="-142"/>
        <w:rPr>
          <w:rFonts w:ascii="Arial" w:hAnsi="Arial" w:cs="Arial"/>
          <w:i/>
          <w:sz w:val="20"/>
          <w:szCs w:val="20"/>
        </w:rPr>
      </w:pPr>
    </w:p>
    <w:p w14:paraId="2BBE1FAF" w14:textId="44DAF316" w:rsidR="00AF29CC" w:rsidRDefault="00AF29CC" w:rsidP="00AF29CC">
      <w:pPr>
        <w:tabs>
          <w:tab w:val="left" w:pos="3969"/>
        </w:tabs>
        <w:ind w:left="-142"/>
        <w:rPr>
          <w:rFonts w:ascii="Arial" w:hAnsi="Arial" w:cs="Arial"/>
          <w:b/>
          <w:color w:val="4DB8A3"/>
          <w:sz w:val="20"/>
          <w:szCs w:val="20"/>
        </w:rPr>
      </w:pPr>
      <w:r w:rsidRPr="00AF29CC">
        <w:rPr>
          <w:rFonts w:ascii="Arial" w:hAnsi="Arial" w:cs="Arial"/>
          <w:b/>
          <w:color w:val="4DB8A3"/>
          <w:sz w:val="20"/>
          <w:szCs w:val="20"/>
        </w:rPr>
        <w:t>Overall acceptability of the Plan</w:t>
      </w:r>
    </w:p>
    <w:p w14:paraId="1EAC5CE0" w14:textId="77777777" w:rsidR="00AF29CC" w:rsidRPr="00AF29CC" w:rsidRDefault="00AF29CC" w:rsidP="00AF29CC">
      <w:pPr>
        <w:tabs>
          <w:tab w:val="left" w:pos="3969"/>
        </w:tabs>
        <w:ind w:left="-142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14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0"/>
      </w:tblGrid>
      <w:tr w:rsidR="00AF29CC" w:rsidRPr="00104C57" w14:paraId="59A1B4EC" w14:textId="77777777" w:rsidTr="000D3C52">
        <w:tc>
          <w:tcPr>
            <w:tcW w:w="9010" w:type="dxa"/>
            <w:shd w:val="clear" w:color="auto" w:fill="A5DBD1"/>
          </w:tcPr>
          <w:p w14:paraId="37D24EFF" w14:textId="53D71EDD" w:rsidR="00AF29CC" w:rsidRPr="00104C57" w:rsidRDefault="00AF29CC" w:rsidP="000D3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4C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Pr="00104C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</w:p>
          <w:p w14:paraId="1A2D5EFC" w14:textId="06B454DD" w:rsidR="00AF29CC" w:rsidRPr="00104C57" w:rsidRDefault="00AF29CC" w:rsidP="000D3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0657F"/>
                <w:sz w:val="20"/>
                <w:szCs w:val="20"/>
              </w:rPr>
            </w:pPr>
            <w:r w:rsidRPr="00AF29CC">
              <w:rPr>
                <w:rFonts w:ascii="Arial" w:hAnsi="Arial" w:cs="Arial"/>
                <w:b/>
                <w:sz w:val="20"/>
                <w:szCs w:val="20"/>
              </w:rPr>
              <w:t>What are your views on the content of the draft Business Plan document? Is anything missing?</w:t>
            </w:r>
          </w:p>
        </w:tc>
      </w:tr>
      <w:tr w:rsidR="00AF29CC" w:rsidRPr="00104C57" w14:paraId="35DE37B5" w14:textId="77777777" w:rsidTr="000D3C52">
        <w:trPr>
          <w:trHeight w:val="4315"/>
        </w:trPr>
        <w:tc>
          <w:tcPr>
            <w:tcW w:w="9010" w:type="dxa"/>
          </w:tcPr>
          <w:p w14:paraId="2BA6B799" w14:textId="77777777" w:rsidR="00AF29CC" w:rsidRPr="00104C57" w:rsidRDefault="00AF29CC" w:rsidP="000D3C52">
            <w:pPr>
              <w:tabs>
                <w:tab w:val="left" w:pos="3969"/>
              </w:tabs>
              <w:rPr>
                <w:rFonts w:ascii="Arial" w:hAnsi="Arial" w:cs="Arial"/>
                <w:i/>
                <w:color w:val="30657F"/>
                <w:sz w:val="20"/>
                <w:szCs w:val="20"/>
              </w:rPr>
            </w:pPr>
            <w:r w:rsidRPr="00104C57">
              <w:rPr>
                <w:rFonts w:ascii="Arial" w:hAnsi="Arial" w:cs="Arial"/>
                <w:i/>
                <w:sz w:val="20"/>
                <w:szCs w:val="20"/>
              </w:rPr>
              <w:t>[type answer here]</w:t>
            </w:r>
          </w:p>
        </w:tc>
      </w:tr>
    </w:tbl>
    <w:p w14:paraId="290BED67" w14:textId="77777777" w:rsidR="00AF29CC" w:rsidRPr="00104C57" w:rsidRDefault="00AF29CC" w:rsidP="00AF29CC">
      <w:pPr>
        <w:tabs>
          <w:tab w:val="left" w:pos="3969"/>
        </w:tabs>
        <w:ind w:left="-142"/>
        <w:rPr>
          <w:rFonts w:ascii="Arial" w:hAnsi="Arial" w:cs="Arial"/>
          <w:i/>
          <w:sz w:val="20"/>
          <w:szCs w:val="20"/>
        </w:rPr>
      </w:pPr>
    </w:p>
    <w:p w14:paraId="7B31BFD9" w14:textId="3A2DDBDE" w:rsidR="00627C8C" w:rsidRDefault="00627C8C" w:rsidP="00627C8C">
      <w:pPr>
        <w:rPr>
          <w:rFonts w:ascii="Arial" w:hAnsi="Arial" w:cs="Arial"/>
          <w:b/>
          <w:i/>
          <w:color w:val="30657F"/>
        </w:rPr>
      </w:pPr>
    </w:p>
    <w:p w14:paraId="0C589FA1" w14:textId="6E271C9F" w:rsidR="00AF29CC" w:rsidRDefault="00AF29CC" w:rsidP="00627C8C">
      <w:pPr>
        <w:rPr>
          <w:rFonts w:ascii="Arial" w:hAnsi="Arial" w:cs="Arial"/>
          <w:b/>
          <w:i/>
          <w:color w:val="30657F"/>
        </w:rPr>
      </w:pPr>
    </w:p>
    <w:p w14:paraId="6D81FB51" w14:textId="7E870D4A" w:rsidR="00AF29CC" w:rsidRDefault="00AF29CC" w:rsidP="00627C8C">
      <w:pPr>
        <w:rPr>
          <w:rFonts w:ascii="Arial" w:hAnsi="Arial" w:cs="Arial"/>
          <w:b/>
          <w:i/>
          <w:color w:val="30657F"/>
        </w:rPr>
      </w:pPr>
    </w:p>
    <w:p w14:paraId="1E15BAE2" w14:textId="01A6D31D" w:rsidR="00AF29CC" w:rsidRDefault="00AF29CC" w:rsidP="00627C8C">
      <w:pPr>
        <w:rPr>
          <w:rFonts w:ascii="Arial" w:hAnsi="Arial" w:cs="Arial"/>
          <w:b/>
          <w:i/>
          <w:color w:val="30657F"/>
        </w:rPr>
      </w:pPr>
    </w:p>
    <w:tbl>
      <w:tblPr>
        <w:tblStyle w:val="TableGrid"/>
        <w:tblW w:w="0" w:type="auto"/>
        <w:tblInd w:w="-14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0"/>
      </w:tblGrid>
      <w:tr w:rsidR="00AF29CC" w:rsidRPr="00104C57" w14:paraId="2EBAF773" w14:textId="77777777" w:rsidTr="000D3C52">
        <w:tc>
          <w:tcPr>
            <w:tcW w:w="9010" w:type="dxa"/>
            <w:shd w:val="clear" w:color="auto" w:fill="A5DBD1"/>
          </w:tcPr>
          <w:p w14:paraId="63C01787" w14:textId="5693DBC1" w:rsidR="00AF29CC" w:rsidRPr="00104C57" w:rsidRDefault="00AF29CC" w:rsidP="000D3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4C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Question </w:t>
            </w:r>
            <w:r w:rsidR="00D205AB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Pr="00104C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</w:p>
          <w:p w14:paraId="3795B40F" w14:textId="77777777" w:rsidR="00D205AB" w:rsidRPr="00D205AB" w:rsidRDefault="00D205AB" w:rsidP="00D205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205AB">
              <w:rPr>
                <w:rFonts w:ascii="Arial" w:hAnsi="Arial" w:cs="Arial"/>
                <w:b/>
                <w:sz w:val="20"/>
                <w:szCs w:val="20"/>
              </w:rPr>
              <w:t>What are your views on WPD’s overall package of proposals for RIIO-ED2 as currently set out?</w:t>
            </w:r>
          </w:p>
          <w:p w14:paraId="5B5388FB" w14:textId="052982E9" w:rsidR="00AF29CC" w:rsidRPr="00104C57" w:rsidRDefault="00D205AB" w:rsidP="00D205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0657F"/>
                <w:sz w:val="20"/>
                <w:szCs w:val="20"/>
              </w:rPr>
            </w:pPr>
            <w:r w:rsidRPr="00D205AB">
              <w:rPr>
                <w:rFonts w:ascii="Arial" w:hAnsi="Arial" w:cs="Arial"/>
                <w:b/>
                <w:sz w:val="20"/>
                <w:szCs w:val="20"/>
              </w:rPr>
              <w:t>‒ Are there aspects you: Strongly support? Would like to see change? Consider to be missing?</w:t>
            </w:r>
          </w:p>
        </w:tc>
      </w:tr>
      <w:tr w:rsidR="00AF29CC" w:rsidRPr="00104C57" w14:paraId="6E59EEF0" w14:textId="77777777" w:rsidTr="000D3C52">
        <w:trPr>
          <w:trHeight w:val="4315"/>
        </w:trPr>
        <w:tc>
          <w:tcPr>
            <w:tcW w:w="9010" w:type="dxa"/>
          </w:tcPr>
          <w:p w14:paraId="55B3D0B1" w14:textId="77777777" w:rsidR="00AF29CC" w:rsidRPr="00104C57" w:rsidRDefault="00AF29CC" w:rsidP="000D3C52">
            <w:pPr>
              <w:tabs>
                <w:tab w:val="left" w:pos="3969"/>
              </w:tabs>
              <w:rPr>
                <w:rFonts w:ascii="Arial" w:hAnsi="Arial" w:cs="Arial"/>
                <w:i/>
                <w:color w:val="30657F"/>
                <w:sz w:val="20"/>
                <w:szCs w:val="20"/>
              </w:rPr>
            </w:pPr>
            <w:r w:rsidRPr="00104C57">
              <w:rPr>
                <w:rFonts w:ascii="Arial" w:hAnsi="Arial" w:cs="Arial"/>
                <w:i/>
                <w:sz w:val="20"/>
                <w:szCs w:val="20"/>
              </w:rPr>
              <w:t>[type answer here]</w:t>
            </w:r>
          </w:p>
        </w:tc>
      </w:tr>
    </w:tbl>
    <w:p w14:paraId="77FDB5EE" w14:textId="500ABBDE" w:rsidR="00AF29CC" w:rsidRDefault="00AF29CC" w:rsidP="00627C8C">
      <w:pPr>
        <w:rPr>
          <w:rFonts w:ascii="Arial" w:hAnsi="Arial" w:cs="Arial"/>
          <w:b/>
          <w:i/>
          <w:color w:val="30657F"/>
        </w:rPr>
      </w:pPr>
    </w:p>
    <w:tbl>
      <w:tblPr>
        <w:tblStyle w:val="TableGrid"/>
        <w:tblW w:w="0" w:type="auto"/>
        <w:tblInd w:w="-14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0"/>
      </w:tblGrid>
      <w:tr w:rsidR="00D205AB" w:rsidRPr="00104C57" w14:paraId="0603801A" w14:textId="77777777" w:rsidTr="000D3C52">
        <w:tc>
          <w:tcPr>
            <w:tcW w:w="9010" w:type="dxa"/>
            <w:shd w:val="clear" w:color="auto" w:fill="A5DBD1"/>
          </w:tcPr>
          <w:p w14:paraId="63B2C6F8" w14:textId="4961C8FE" w:rsidR="00D205AB" w:rsidRPr="00104C57" w:rsidRDefault="00D205AB" w:rsidP="000D3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4C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 w:rsidRPr="00104C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</w:p>
          <w:p w14:paraId="69448DDE" w14:textId="449F599D" w:rsidR="00D205AB" w:rsidRPr="00104C57" w:rsidRDefault="00D205AB" w:rsidP="00D205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0657F"/>
                <w:sz w:val="20"/>
                <w:szCs w:val="20"/>
              </w:rPr>
            </w:pPr>
            <w:r w:rsidRPr="00D205AB">
              <w:rPr>
                <w:rFonts w:ascii="Arial" w:hAnsi="Arial" w:cs="Arial"/>
                <w:b/>
                <w:sz w:val="20"/>
                <w:szCs w:val="20"/>
              </w:rPr>
              <w:t>Our aim is to keep bills as low as possible, but some of our commitments will incur additional costs that can’t be fully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205AB">
              <w:rPr>
                <w:rFonts w:ascii="Arial" w:hAnsi="Arial" w:cs="Arial"/>
                <w:b/>
                <w:sz w:val="20"/>
                <w:szCs w:val="20"/>
              </w:rPr>
              <w:t>offset by our efficiency savings. What are your views on the current impact of WPD’s current view on customer bills?</w:t>
            </w:r>
          </w:p>
        </w:tc>
      </w:tr>
      <w:tr w:rsidR="00D205AB" w:rsidRPr="00104C57" w14:paraId="3662B7C2" w14:textId="77777777" w:rsidTr="000D3C52">
        <w:trPr>
          <w:trHeight w:val="4315"/>
        </w:trPr>
        <w:tc>
          <w:tcPr>
            <w:tcW w:w="9010" w:type="dxa"/>
          </w:tcPr>
          <w:p w14:paraId="4F5621FD" w14:textId="77777777" w:rsidR="00D205AB" w:rsidRPr="00104C57" w:rsidRDefault="00D205AB" w:rsidP="000D3C52">
            <w:pPr>
              <w:tabs>
                <w:tab w:val="left" w:pos="3969"/>
              </w:tabs>
              <w:rPr>
                <w:rFonts w:ascii="Arial" w:hAnsi="Arial" w:cs="Arial"/>
                <w:i/>
                <w:color w:val="30657F"/>
                <w:sz w:val="20"/>
                <w:szCs w:val="20"/>
              </w:rPr>
            </w:pPr>
            <w:r w:rsidRPr="00104C57">
              <w:rPr>
                <w:rFonts w:ascii="Arial" w:hAnsi="Arial" w:cs="Arial"/>
                <w:i/>
                <w:sz w:val="20"/>
                <w:szCs w:val="20"/>
              </w:rPr>
              <w:t>[type answer here]</w:t>
            </w:r>
          </w:p>
        </w:tc>
      </w:tr>
    </w:tbl>
    <w:p w14:paraId="46D60997" w14:textId="77777777" w:rsidR="00D205AB" w:rsidRPr="00627C8C" w:rsidRDefault="00D205AB" w:rsidP="00627C8C">
      <w:pPr>
        <w:rPr>
          <w:rFonts w:ascii="Arial" w:hAnsi="Arial" w:cs="Arial"/>
          <w:b/>
          <w:i/>
          <w:color w:val="30657F"/>
        </w:rPr>
      </w:pPr>
    </w:p>
    <w:p w14:paraId="47BEA889" w14:textId="394739B1" w:rsidR="00980F48" w:rsidRDefault="00980F48">
      <w:pPr>
        <w:rPr>
          <w:rFonts w:ascii="Arial" w:hAnsi="Arial" w:cs="Arial"/>
          <w:b/>
          <w:color w:val="30657F"/>
        </w:rPr>
      </w:pPr>
    </w:p>
    <w:p w14:paraId="7C7D1BBB" w14:textId="2EF2FA6C" w:rsidR="00D205AB" w:rsidRDefault="00D205AB">
      <w:pPr>
        <w:rPr>
          <w:rFonts w:ascii="Arial" w:hAnsi="Arial" w:cs="Arial"/>
          <w:b/>
          <w:color w:val="30657F"/>
        </w:rPr>
      </w:pPr>
    </w:p>
    <w:p w14:paraId="3A7DBFCD" w14:textId="52F37530" w:rsidR="00D205AB" w:rsidRDefault="00D205AB">
      <w:pPr>
        <w:rPr>
          <w:rFonts w:ascii="Arial" w:hAnsi="Arial" w:cs="Arial"/>
          <w:b/>
          <w:color w:val="30657F"/>
        </w:rPr>
      </w:pPr>
    </w:p>
    <w:p w14:paraId="60E39B1C" w14:textId="654A17B4" w:rsidR="007532DE" w:rsidRDefault="007532DE">
      <w:pPr>
        <w:rPr>
          <w:rFonts w:ascii="Arial" w:hAnsi="Arial" w:cs="Arial"/>
          <w:b/>
          <w:color w:val="30657F"/>
        </w:rPr>
      </w:pPr>
    </w:p>
    <w:p w14:paraId="667C50B2" w14:textId="3240E30C" w:rsidR="007532DE" w:rsidRDefault="007532DE">
      <w:pPr>
        <w:rPr>
          <w:rFonts w:ascii="Arial" w:hAnsi="Arial" w:cs="Arial"/>
          <w:b/>
          <w:color w:val="30657F"/>
        </w:rPr>
      </w:pPr>
    </w:p>
    <w:p w14:paraId="7E530DD6" w14:textId="1B3B421B" w:rsidR="007532DE" w:rsidRDefault="007532DE">
      <w:pPr>
        <w:rPr>
          <w:rFonts w:ascii="Arial" w:hAnsi="Arial" w:cs="Arial"/>
          <w:b/>
          <w:color w:val="30657F"/>
        </w:rPr>
      </w:pPr>
    </w:p>
    <w:p w14:paraId="4B63D190" w14:textId="0D545705" w:rsidR="007532DE" w:rsidRDefault="007532DE" w:rsidP="007532DE">
      <w:pPr>
        <w:tabs>
          <w:tab w:val="left" w:pos="3969"/>
        </w:tabs>
        <w:ind w:left="-142"/>
        <w:rPr>
          <w:rFonts w:ascii="Arial" w:hAnsi="Arial" w:cs="Arial"/>
          <w:b/>
          <w:color w:val="30657F"/>
        </w:rPr>
      </w:pPr>
      <w:r w:rsidRPr="007532DE">
        <w:rPr>
          <w:rFonts w:ascii="Arial" w:hAnsi="Arial" w:cs="Arial"/>
          <w:b/>
          <w:color w:val="4DB8A3"/>
          <w:sz w:val="20"/>
          <w:szCs w:val="20"/>
        </w:rPr>
        <w:t>Delivering a low carbon future</w:t>
      </w:r>
    </w:p>
    <w:p w14:paraId="15C046B2" w14:textId="583BF90E" w:rsidR="00D205AB" w:rsidRDefault="00D205AB">
      <w:pPr>
        <w:rPr>
          <w:rFonts w:ascii="Arial" w:hAnsi="Arial" w:cs="Arial"/>
          <w:b/>
          <w:color w:val="30657F"/>
        </w:rPr>
      </w:pPr>
    </w:p>
    <w:tbl>
      <w:tblPr>
        <w:tblStyle w:val="TableGrid"/>
        <w:tblW w:w="0" w:type="auto"/>
        <w:tblInd w:w="-14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0"/>
      </w:tblGrid>
      <w:tr w:rsidR="00D205AB" w:rsidRPr="00104C57" w14:paraId="1E803CA7" w14:textId="77777777" w:rsidTr="000D3C52">
        <w:tc>
          <w:tcPr>
            <w:tcW w:w="9010" w:type="dxa"/>
            <w:shd w:val="clear" w:color="auto" w:fill="A5DBD1"/>
          </w:tcPr>
          <w:p w14:paraId="18920863" w14:textId="08D72105" w:rsidR="00D205AB" w:rsidRPr="00104C57" w:rsidRDefault="00D205AB" w:rsidP="000D3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4C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Question </w:t>
            </w:r>
            <w:r w:rsidR="007532DE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Pr="00104C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</w:p>
          <w:p w14:paraId="62AF08AA" w14:textId="77777777" w:rsidR="007532DE" w:rsidRPr="007532DE" w:rsidRDefault="007532DE" w:rsidP="007532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532DE">
              <w:rPr>
                <w:rFonts w:ascii="Arial" w:hAnsi="Arial" w:cs="Arial"/>
                <w:b/>
                <w:sz w:val="20"/>
                <w:szCs w:val="20"/>
              </w:rPr>
              <w:t>What are your views on the process WPD has followed to determine the ‘WPD best view’?</w:t>
            </w:r>
          </w:p>
          <w:p w14:paraId="35587B55" w14:textId="78707B76" w:rsidR="00D205AB" w:rsidRPr="00104C57" w:rsidRDefault="007532DE" w:rsidP="007532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0657F"/>
                <w:sz w:val="20"/>
                <w:szCs w:val="20"/>
              </w:rPr>
            </w:pPr>
            <w:proofErr w:type="gramStart"/>
            <w:r w:rsidRPr="007532DE">
              <w:rPr>
                <w:rFonts w:ascii="Arial" w:hAnsi="Arial" w:cs="Arial"/>
                <w:b/>
                <w:sz w:val="20"/>
                <w:szCs w:val="20"/>
              </w:rPr>
              <w:t>e.g</w:t>
            </w:r>
            <w:proofErr w:type="gramEnd"/>
            <w:r w:rsidRPr="007532DE">
              <w:rPr>
                <w:rFonts w:ascii="Arial" w:hAnsi="Arial" w:cs="Arial"/>
                <w:b/>
                <w:sz w:val="20"/>
                <w:szCs w:val="20"/>
              </w:rPr>
              <w:t>. Are there any other stakeholders we should be engaging with, or datasets we should be using,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532DE">
              <w:rPr>
                <w:rFonts w:ascii="Arial" w:hAnsi="Arial" w:cs="Arial"/>
                <w:b/>
                <w:sz w:val="20"/>
                <w:szCs w:val="20"/>
              </w:rPr>
              <w:t>to improve our approach?</w:t>
            </w:r>
          </w:p>
        </w:tc>
      </w:tr>
      <w:tr w:rsidR="00D205AB" w:rsidRPr="00104C57" w14:paraId="79041592" w14:textId="77777777" w:rsidTr="000D3C52">
        <w:trPr>
          <w:trHeight w:val="4315"/>
        </w:trPr>
        <w:tc>
          <w:tcPr>
            <w:tcW w:w="9010" w:type="dxa"/>
          </w:tcPr>
          <w:p w14:paraId="38A3A52A" w14:textId="77777777" w:rsidR="00D205AB" w:rsidRPr="00104C57" w:rsidRDefault="00D205AB" w:rsidP="000D3C52">
            <w:pPr>
              <w:tabs>
                <w:tab w:val="left" w:pos="3969"/>
              </w:tabs>
              <w:rPr>
                <w:rFonts w:ascii="Arial" w:hAnsi="Arial" w:cs="Arial"/>
                <w:i/>
                <w:color w:val="30657F"/>
                <w:sz w:val="20"/>
                <w:szCs w:val="20"/>
              </w:rPr>
            </w:pPr>
            <w:r w:rsidRPr="00104C57">
              <w:rPr>
                <w:rFonts w:ascii="Arial" w:hAnsi="Arial" w:cs="Arial"/>
                <w:i/>
                <w:sz w:val="20"/>
                <w:szCs w:val="20"/>
              </w:rPr>
              <w:t>[type answer here]</w:t>
            </w:r>
          </w:p>
        </w:tc>
      </w:tr>
    </w:tbl>
    <w:p w14:paraId="0FCE79D6" w14:textId="727CBB70" w:rsidR="00D205AB" w:rsidRDefault="00D205AB">
      <w:pPr>
        <w:rPr>
          <w:rFonts w:ascii="Arial" w:hAnsi="Arial" w:cs="Arial"/>
          <w:b/>
          <w:color w:val="30657F"/>
        </w:rPr>
      </w:pPr>
    </w:p>
    <w:p w14:paraId="362FB498" w14:textId="5E6EB38C" w:rsidR="007532DE" w:rsidRDefault="007532DE">
      <w:pPr>
        <w:rPr>
          <w:rFonts w:ascii="Arial" w:hAnsi="Arial" w:cs="Arial"/>
          <w:b/>
          <w:color w:val="30657F"/>
        </w:rPr>
      </w:pPr>
    </w:p>
    <w:tbl>
      <w:tblPr>
        <w:tblStyle w:val="TableGrid"/>
        <w:tblW w:w="0" w:type="auto"/>
        <w:tblInd w:w="-14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0"/>
      </w:tblGrid>
      <w:tr w:rsidR="007532DE" w:rsidRPr="00104C57" w14:paraId="62C22823" w14:textId="77777777" w:rsidTr="000D3C52">
        <w:tc>
          <w:tcPr>
            <w:tcW w:w="9010" w:type="dxa"/>
            <w:shd w:val="clear" w:color="auto" w:fill="A5DBD1"/>
          </w:tcPr>
          <w:p w14:paraId="5C5F4620" w14:textId="41A8AE65" w:rsidR="007532DE" w:rsidRPr="00104C57" w:rsidRDefault="007532DE" w:rsidP="000D3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4C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104C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</w:p>
          <w:p w14:paraId="278CE1E0" w14:textId="0B55598C" w:rsidR="007532DE" w:rsidRPr="00104C57" w:rsidRDefault="007532DE" w:rsidP="000D3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0657F"/>
                <w:sz w:val="20"/>
                <w:szCs w:val="20"/>
              </w:rPr>
            </w:pPr>
            <w:r w:rsidRPr="007532DE">
              <w:rPr>
                <w:rFonts w:ascii="Arial" w:hAnsi="Arial" w:cs="Arial"/>
                <w:b/>
                <w:sz w:val="20"/>
                <w:szCs w:val="20"/>
              </w:rPr>
              <w:t>Do you agree that WPD’s best view for Low Carbon Technology uptake represents a likely and credible outcome?</w:t>
            </w:r>
          </w:p>
        </w:tc>
      </w:tr>
      <w:tr w:rsidR="007532DE" w:rsidRPr="00104C57" w14:paraId="5DB9512A" w14:textId="77777777" w:rsidTr="000D3C52">
        <w:trPr>
          <w:trHeight w:val="4315"/>
        </w:trPr>
        <w:tc>
          <w:tcPr>
            <w:tcW w:w="9010" w:type="dxa"/>
          </w:tcPr>
          <w:p w14:paraId="4D8AB7C8" w14:textId="77777777" w:rsidR="007532DE" w:rsidRPr="00104C57" w:rsidRDefault="007532DE" w:rsidP="000D3C52">
            <w:pPr>
              <w:tabs>
                <w:tab w:val="left" w:pos="3969"/>
              </w:tabs>
              <w:rPr>
                <w:rFonts w:ascii="Arial" w:hAnsi="Arial" w:cs="Arial"/>
                <w:i/>
                <w:color w:val="30657F"/>
                <w:sz w:val="20"/>
                <w:szCs w:val="20"/>
              </w:rPr>
            </w:pPr>
            <w:r w:rsidRPr="00104C57">
              <w:rPr>
                <w:rFonts w:ascii="Arial" w:hAnsi="Arial" w:cs="Arial"/>
                <w:i/>
                <w:sz w:val="20"/>
                <w:szCs w:val="20"/>
              </w:rPr>
              <w:t>[type answer here]</w:t>
            </w:r>
          </w:p>
        </w:tc>
      </w:tr>
    </w:tbl>
    <w:p w14:paraId="57EAE2BE" w14:textId="77777777" w:rsidR="007532DE" w:rsidRDefault="007532DE">
      <w:pPr>
        <w:rPr>
          <w:rFonts w:ascii="Arial" w:hAnsi="Arial" w:cs="Arial"/>
          <w:b/>
          <w:color w:val="30657F"/>
        </w:rPr>
      </w:pPr>
    </w:p>
    <w:p w14:paraId="3A8DD4F7" w14:textId="3989D5C1" w:rsidR="00D205AB" w:rsidRDefault="00D205AB">
      <w:pPr>
        <w:rPr>
          <w:rFonts w:ascii="Arial" w:hAnsi="Arial" w:cs="Arial"/>
          <w:b/>
          <w:color w:val="30657F"/>
        </w:rPr>
      </w:pPr>
    </w:p>
    <w:p w14:paraId="77DA26F3" w14:textId="0D1FFCB8" w:rsidR="007532DE" w:rsidRDefault="007532DE">
      <w:pPr>
        <w:rPr>
          <w:rFonts w:ascii="Arial" w:hAnsi="Arial" w:cs="Arial"/>
          <w:b/>
          <w:color w:val="30657F"/>
        </w:rPr>
      </w:pPr>
    </w:p>
    <w:p w14:paraId="1F2EDFBC" w14:textId="7A716856" w:rsidR="007532DE" w:rsidRDefault="007532DE">
      <w:pPr>
        <w:rPr>
          <w:rFonts w:ascii="Arial" w:hAnsi="Arial" w:cs="Arial"/>
          <w:b/>
          <w:color w:val="30657F"/>
        </w:rPr>
      </w:pPr>
    </w:p>
    <w:p w14:paraId="6BBCADD7" w14:textId="6352102D" w:rsidR="007532DE" w:rsidRDefault="007532DE">
      <w:pPr>
        <w:rPr>
          <w:rFonts w:ascii="Arial" w:hAnsi="Arial" w:cs="Arial"/>
          <w:b/>
          <w:color w:val="30657F"/>
        </w:rPr>
      </w:pPr>
    </w:p>
    <w:p w14:paraId="5E437EAA" w14:textId="52AC6560" w:rsidR="007532DE" w:rsidRDefault="007532DE">
      <w:pPr>
        <w:rPr>
          <w:rFonts w:ascii="Arial" w:hAnsi="Arial" w:cs="Arial"/>
          <w:b/>
          <w:color w:val="30657F"/>
        </w:rPr>
      </w:pPr>
    </w:p>
    <w:tbl>
      <w:tblPr>
        <w:tblStyle w:val="TableGrid"/>
        <w:tblW w:w="0" w:type="auto"/>
        <w:tblInd w:w="-14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0"/>
      </w:tblGrid>
      <w:tr w:rsidR="007532DE" w:rsidRPr="00104C57" w14:paraId="33A4206B" w14:textId="77777777" w:rsidTr="000D3C52">
        <w:tc>
          <w:tcPr>
            <w:tcW w:w="9010" w:type="dxa"/>
            <w:shd w:val="clear" w:color="auto" w:fill="A5DBD1"/>
          </w:tcPr>
          <w:p w14:paraId="163F6991" w14:textId="3931244C" w:rsidR="007532DE" w:rsidRPr="00104C57" w:rsidRDefault="007532DE" w:rsidP="000D3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4C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3A5641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Pr="00104C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</w:p>
          <w:p w14:paraId="7C95D362" w14:textId="77777777" w:rsidR="007532DE" w:rsidRDefault="003A5641" w:rsidP="003A5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sz w:val="20"/>
                <w:szCs w:val="20"/>
              </w:rPr>
              <w:t>In relation to ‘investing for a low carbon energy future’, what are your views on WPD’s current view proposals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5641">
              <w:rPr>
                <w:rFonts w:ascii="Arial" w:hAnsi="Arial" w:cs="Arial"/>
                <w:b/>
                <w:sz w:val="20"/>
                <w:szCs w:val="20"/>
              </w:rPr>
              <w:t>and the level of expenditure currently proposed?</w:t>
            </w:r>
          </w:p>
          <w:p w14:paraId="19C19CAC" w14:textId="01D7E780" w:rsidR="003A5641" w:rsidRPr="00104C57" w:rsidRDefault="003A5641" w:rsidP="003A5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0657F"/>
                <w:sz w:val="20"/>
                <w:szCs w:val="20"/>
              </w:rPr>
            </w:pPr>
            <w:r w:rsidRPr="003A5641">
              <w:rPr>
                <w:rFonts w:ascii="Arial" w:hAnsi="Arial" w:cs="Arial"/>
                <w:i/>
                <w:sz w:val="20"/>
                <w:szCs w:val="20"/>
              </w:rPr>
              <w:t>See page 119 of WPD</w:t>
            </w:r>
            <w:r w:rsidRPr="003A5641">
              <w:rPr>
                <w:rFonts w:ascii="Arial" w:hAnsi="Arial" w:cs="Arial" w:hint="eastAsia"/>
                <w:i/>
                <w:sz w:val="20"/>
                <w:szCs w:val="20"/>
              </w:rPr>
              <w:t>’</w:t>
            </w:r>
            <w:r w:rsidRPr="003A5641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A5641">
              <w:rPr>
                <w:rFonts w:ascii="Arial" w:hAnsi="Arial" w:cs="Arial"/>
                <w:i/>
                <w:sz w:val="20"/>
                <w:szCs w:val="20"/>
              </w:rPr>
              <w:t>full Business Plan</w:t>
            </w:r>
          </w:p>
        </w:tc>
      </w:tr>
      <w:tr w:rsidR="007532DE" w:rsidRPr="00104C57" w14:paraId="51EC5D1D" w14:textId="77777777" w:rsidTr="000D3C52">
        <w:trPr>
          <w:trHeight w:val="4315"/>
        </w:trPr>
        <w:tc>
          <w:tcPr>
            <w:tcW w:w="9010" w:type="dxa"/>
          </w:tcPr>
          <w:p w14:paraId="3A7C699C" w14:textId="77777777" w:rsidR="007532DE" w:rsidRPr="00104C57" w:rsidRDefault="007532DE" w:rsidP="000D3C52">
            <w:pPr>
              <w:tabs>
                <w:tab w:val="left" w:pos="3969"/>
              </w:tabs>
              <w:rPr>
                <w:rFonts w:ascii="Arial" w:hAnsi="Arial" w:cs="Arial"/>
                <w:i/>
                <w:color w:val="30657F"/>
                <w:sz w:val="20"/>
                <w:szCs w:val="20"/>
              </w:rPr>
            </w:pPr>
            <w:r w:rsidRPr="00104C57">
              <w:rPr>
                <w:rFonts w:ascii="Arial" w:hAnsi="Arial" w:cs="Arial"/>
                <w:i/>
                <w:sz w:val="20"/>
                <w:szCs w:val="20"/>
              </w:rPr>
              <w:t>[type answer here]</w:t>
            </w:r>
          </w:p>
        </w:tc>
      </w:tr>
    </w:tbl>
    <w:p w14:paraId="3ABA0072" w14:textId="0A29BA19" w:rsidR="007532DE" w:rsidRDefault="007532DE">
      <w:pPr>
        <w:rPr>
          <w:rFonts w:ascii="Arial" w:hAnsi="Arial" w:cs="Arial"/>
          <w:b/>
          <w:color w:val="30657F"/>
        </w:rPr>
      </w:pPr>
    </w:p>
    <w:p w14:paraId="7DD51976" w14:textId="35E8C192" w:rsidR="003A5641" w:rsidRDefault="003A5641">
      <w:pPr>
        <w:rPr>
          <w:rFonts w:ascii="Arial" w:hAnsi="Arial" w:cs="Arial"/>
          <w:b/>
          <w:color w:val="30657F"/>
        </w:rPr>
      </w:pPr>
    </w:p>
    <w:tbl>
      <w:tblPr>
        <w:tblStyle w:val="TableGrid"/>
        <w:tblW w:w="0" w:type="auto"/>
        <w:tblInd w:w="-14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0"/>
      </w:tblGrid>
      <w:tr w:rsidR="003A5641" w:rsidRPr="00104C57" w14:paraId="63D9559C" w14:textId="77777777" w:rsidTr="000D3C52">
        <w:tc>
          <w:tcPr>
            <w:tcW w:w="9010" w:type="dxa"/>
            <w:shd w:val="clear" w:color="auto" w:fill="A5DBD1"/>
          </w:tcPr>
          <w:p w14:paraId="7B04C44B" w14:textId="36DF921A" w:rsidR="003A5641" w:rsidRPr="00104C57" w:rsidRDefault="003A5641" w:rsidP="000D3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4C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104C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</w:p>
          <w:p w14:paraId="2B755415" w14:textId="77777777" w:rsidR="003A5641" w:rsidRDefault="003A5641" w:rsidP="003A5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A5641">
              <w:rPr>
                <w:rFonts w:ascii="Arial" w:hAnsi="Arial" w:cs="Arial"/>
                <w:b/>
                <w:sz w:val="20"/>
                <w:szCs w:val="20"/>
              </w:rPr>
              <w:t>In relation to ‘building a smarter, secure, digitalised energy network’, what are your views on WPD’s current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5641">
              <w:rPr>
                <w:rFonts w:ascii="Arial" w:hAnsi="Arial" w:cs="Arial"/>
                <w:b/>
                <w:sz w:val="20"/>
                <w:szCs w:val="20"/>
              </w:rPr>
              <w:t>view proposal and the level of expenditure currently proposed?</w:t>
            </w:r>
          </w:p>
          <w:p w14:paraId="00EB744D" w14:textId="7BED2C90" w:rsidR="003A5641" w:rsidRPr="00104C57" w:rsidRDefault="003A5641" w:rsidP="003A5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0657F"/>
                <w:sz w:val="20"/>
                <w:szCs w:val="20"/>
              </w:rPr>
            </w:pPr>
            <w:r w:rsidRPr="003A5641">
              <w:rPr>
                <w:rFonts w:ascii="Arial" w:hAnsi="Arial" w:cs="Arial"/>
                <w:i/>
                <w:sz w:val="20"/>
                <w:szCs w:val="20"/>
              </w:rPr>
              <w:t>See page 1</w:t>
            </w:r>
            <w:r>
              <w:rPr>
                <w:rFonts w:ascii="Arial" w:hAnsi="Arial" w:cs="Arial"/>
                <w:i/>
                <w:sz w:val="20"/>
                <w:szCs w:val="20"/>
              </w:rPr>
              <w:t>34</w:t>
            </w:r>
            <w:r w:rsidRPr="003A5641">
              <w:rPr>
                <w:rFonts w:ascii="Arial" w:hAnsi="Arial" w:cs="Arial"/>
                <w:i/>
                <w:sz w:val="20"/>
                <w:szCs w:val="20"/>
              </w:rPr>
              <w:t xml:space="preserve"> of WPD</w:t>
            </w:r>
            <w:r w:rsidRPr="003A5641">
              <w:rPr>
                <w:rFonts w:ascii="Arial" w:hAnsi="Arial" w:cs="Arial" w:hint="eastAsia"/>
                <w:i/>
                <w:sz w:val="20"/>
                <w:szCs w:val="20"/>
              </w:rPr>
              <w:t>’</w:t>
            </w:r>
            <w:r w:rsidRPr="003A5641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A5641">
              <w:rPr>
                <w:rFonts w:ascii="Arial" w:hAnsi="Arial" w:cs="Arial"/>
                <w:i/>
                <w:sz w:val="20"/>
                <w:szCs w:val="20"/>
              </w:rPr>
              <w:t>full Business Plan</w:t>
            </w:r>
          </w:p>
        </w:tc>
      </w:tr>
      <w:tr w:rsidR="003A5641" w:rsidRPr="00104C57" w14:paraId="1CCBA7E9" w14:textId="77777777" w:rsidTr="000D3C52">
        <w:trPr>
          <w:trHeight w:val="4315"/>
        </w:trPr>
        <w:tc>
          <w:tcPr>
            <w:tcW w:w="9010" w:type="dxa"/>
          </w:tcPr>
          <w:p w14:paraId="23B61EE3" w14:textId="77777777" w:rsidR="003A5641" w:rsidRPr="00104C57" w:rsidRDefault="003A5641" w:rsidP="000D3C52">
            <w:pPr>
              <w:tabs>
                <w:tab w:val="left" w:pos="3969"/>
              </w:tabs>
              <w:rPr>
                <w:rFonts w:ascii="Arial" w:hAnsi="Arial" w:cs="Arial"/>
                <w:i/>
                <w:color w:val="30657F"/>
                <w:sz w:val="20"/>
                <w:szCs w:val="20"/>
              </w:rPr>
            </w:pPr>
            <w:r w:rsidRPr="00104C57">
              <w:rPr>
                <w:rFonts w:ascii="Arial" w:hAnsi="Arial" w:cs="Arial"/>
                <w:i/>
                <w:sz w:val="20"/>
                <w:szCs w:val="20"/>
              </w:rPr>
              <w:t>[type answer here]</w:t>
            </w:r>
          </w:p>
        </w:tc>
      </w:tr>
    </w:tbl>
    <w:p w14:paraId="3D56CF69" w14:textId="77777777" w:rsidR="003A5641" w:rsidRDefault="003A5641">
      <w:pPr>
        <w:rPr>
          <w:rFonts w:ascii="Arial" w:hAnsi="Arial" w:cs="Arial"/>
          <w:b/>
          <w:color w:val="30657F"/>
        </w:rPr>
      </w:pPr>
    </w:p>
    <w:p w14:paraId="3B452C36" w14:textId="1C5FD89A" w:rsidR="00980F48" w:rsidRDefault="00980F48">
      <w:pPr>
        <w:rPr>
          <w:rFonts w:ascii="Arial" w:hAnsi="Arial" w:cs="Arial"/>
          <w:b/>
          <w:color w:val="30657F"/>
        </w:rPr>
      </w:pPr>
    </w:p>
    <w:p w14:paraId="6D4533FC" w14:textId="77777777" w:rsidR="00104C57" w:rsidRPr="00104C57" w:rsidRDefault="00104C57" w:rsidP="00104C57">
      <w:pPr>
        <w:tabs>
          <w:tab w:val="left" w:pos="3969"/>
        </w:tabs>
        <w:ind w:left="-142"/>
        <w:rPr>
          <w:rFonts w:ascii="Arial" w:hAnsi="Arial" w:cs="Arial"/>
          <w:b/>
          <w:color w:val="30657F"/>
        </w:rPr>
        <w:sectPr w:rsidR="00104C57" w:rsidRPr="00104C57" w:rsidSect="00104C57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306" w:right="1440" w:bottom="1440" w:left="1440" w:header="720" w:footer="720" w:gutter="0"/>
          <w:cols w:space="720"/>
          <w:docGrid w:linePitch="360"/>
        </w:sectPr>
      </w:pPr>
    </w:p>
    <w:p w14:paraId="4714CE75" w14:textId="554B48A4" w:rsidR="00AD58A1" w:rsidRDefault="00AD58A1" w:rsidP="00FB3A76">
      <w:pPr>
        <w:tabs>
          <w:tab w:val="left" w:pos="3969"/>
        </w:tabs>
        <w:rPr>
          <w:rFonts w:ascii="Arial" w:hAnsi="Arial" w:cs="Arial"/>
        </w:rPr>
      </w:pPr>
    </w:p>
    <w:p w14:paraId="536C2D0A" w14:textId="58D3EE25" w:rsidR="00AD58A1" w:rsidRDefault="00AD58A1" w:rsidP="00FB3A76">
      <w:pPr>
        <w:tabs>
          <w:tab w:val="left" w:pos="3969"/>
        </w:tabs>
        <w:rPr>
          <w:rFonts w:ascii="Arial" w:hAnsi="Arial" w:cs="Arial"/>
        </w:rPr>
      </w:pPr>
    </w:p>
    <w:p w14:paraId="7808B65D" w14:textId="400B49F8" w:rsidR="00AD58A1" w:rsidRDefault="00AD58A1" w:rsidP="00FB3A76">
      <w:pPr>
        <w:tabs>
          <w:tab w:val="left" w:pos="3969"/>
        </w:tabs>
        <w:rPr>
          <w:rFonts w:ascii="Arial" w:hAnsi="Arial" w:cs="Arial"/>
        </w:rPr>
      </w:pPr>
    </w:p>
    <w:p w14:paraId="08A4DCE5" w14:textId="2F4F6186" w:rsidR="00C061C0" w:rsidRDefault="00B8203C" w:rsidP="00FB3A76">
      <w:pPr>
        <w:tabs>
          <w:tab w:val="left" w:pos="3969"/>
        </w:tabs>
      </w:pPr>
      <w:r w:rsidRPr="00B8203C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4C3FFBDD" wp14:editId="3F4A8A9D">
            <wp:simplePos x="0" y="0"/>
            <wp:positionH relativeFrom="column">
              <wp:posOffset>5965371</wp:posOffset>
            </wp:positionH>
            <wp:positionV relativeFrom="paragraph">
              <wp:posOffset>8659314</wp:posOffset>
            </wp:positionV>
            <wp:extent cx="530225" cy="530225"/>
            <wp:effectExtent l="0" t="0" r="3175" b="3175"/>
            <wp:wrapNone/>
            <wp:docPr id="17" name="Picture 17" descr="C:\Users\squinn\AppData\Local\Microsoft\Windows\Temporary Internet Files\Content.Word\QR Code WPD Home 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quinn\AppData\Local\Microsoft\Windows\Temporary Internet Files\Content.Word\QR Code WPD Home Page.pn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61C0" w:rsidSect="00156B7C">
      <w:type w:val="continuous"/>
      <w:pgSz w:w="11900" w:h="16840"/>
      <w:pgMar w:top="992" w:right="851" w:bottom="127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CB7F0" w14:textId="77777777" w:rsidR="007A2B38" w:rsidRDefault="007A2B38" w:rsidP="009F7FFE">
      <w:r>
        <w:separator/>
      </w:r>
    </w:p>
  </w:endnote>
  <w:endnote w:type="continuationSeparator" w:id="0">
    <w:p w14:paraId="5CC9242C" w14:textId="77777777" w:rsidR="007A2B38" w:rsidRDefault="007A2B38" w:rsidP="009F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AppleSystemUIFon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636880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76AA6FA6" w14:textId="49F9F902" w:rsidR="007A2B38" w:rsidRPr="00211BAC" w:rsidRDefault="007A2B38">
        <w:pPr>
          <w:pStyle w:val="Footer"/>
          <w:jc w:val="center"/>
          <w:rPr>
            <w:color w:val="FFFFFF" w:themeColor="background1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62336" behindDoc="0" locked="0" layoutInCell="1" allowOverlap="1" wp14:anchorId="27F03690" wp14:editId="24C9E8D5">
              <wp:simplePos x="0" y="0"/>
              <wp:positionH relativeFrom="column">
                <wp:posOffset>4315806</wp:posOffset>
              </wp:positionH>
              <wp:positionV relativeFrom="paragraph">
                <wp:posOffset>-403051</wp:posOffset>
              </wp:positionV>
              <wp:extent cx="1721624" cy="485758"/>
              <wp:effectExtent l="0" t="0" r="0" b="0"/>
              <wp:wrapNone/>
              <wp:docPr id="1" name="Picture 1" descr="../../1x/Asset%20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../../1x/Asset%20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screen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21624" cy="4857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1BAC">
          <w:rPr>
            <w:color w:val="FFFFFF" w:themeColor="background1"/>
          </w:rPr>
          <w:fldChar w:fldCharType="begin"/>
        </w:r>
        <w:r w:rsidRPr="00211BAC">
          <w:rPr>
            <w:color w:val="FFFFFF" w:themeColor="background1"/>
          </w:rPr>
          <w:instrText xml:space="preserve"> PAGE   \* MERGEFORMAT </w:instrText>
        </w:r>
        <w:r w:rsidRPr="00211BAC">
          <w:rPr>
            <w:color w:val="FFFFFF" w:themeColor="background1"/>
          </w:rPr>
          <w:fldChar w:fldCharType="separate"/>
        </w:r>
        <w:r w:rsidR="00CC1369">
          <w:rPr>
            <w:noProof/>
            <w:color w:val="FFFFFF" w:themeColor="background1"/>
          </w:rPr>
          <w:t>11</w:t>
        </w:r>
        <w:r w:rsidRPr="00211BAC">
          <w:rPr>
            <w:noProof/>
            <w:color w:val="FFFFFF" w:themeColor="background1"/>
          </w:rPr>
          <w:fldChar w:fldCharType="end"/>
        </w:r>
      </w:p>
    </w:sdtContent>
  </w:sdt>
  <w:p w14:paraId="2D74A166" w14:textId="66BD2157" w:rsidR="007A2B38" w:rsidRDefault="007A2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C33DD" w14:textId="77777777" w:rsidR="007A2B38" w:rsidRDefault="007A2B38" w:rsidP="009F7FFE">
      <w:r>
        <w:separator/>
      </w:r>
    </w:p>
  </w:footnote>
  <w:footnote w:type="continuationSeparator" w:id="0">
    <w:p w14:paraId="4AF43496" w14:textId="77777777" w:rsidR="007A2B38" w:rsidRDefault="007A2B38" w:rsidP="009F7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107CC" w14:textId="244AEAD5" w:rsidR="007A2B38" w:rsidRDefault="007A2B38">
    <w:pPr>
      <w:pStyle w:val="Header"/>
    </w:pPr>
    <w:r>
      <w:rPr>
        <w:noProof/>
        <w:lang w:eastAsia="en-GB"/>
      </w:rPr>
      <w:pict w14:anchorId="691FB3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45pt;height:841.9pt;z-index:-251657216;mso-wrap-edited:f;mso-position-horizontal:center;mso-position-horizontal-relative:margin;mso-position-vertical:center;mso-position-vertical-relative:margin" o:allowincell="f">
          <v:imagedata r:id="rId1" o:title="WPD - Portrait Document Template backgrounds - Stage 1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08831" w14:textId="33A0BB02" w:rsidR="007A2B38" w:rsidRDefault="007A2B38">
    <w:pPr>
      <w:pStyle w:val="Header"/>
      <w:jc w:val="center"/>
    </w:pPr>
  </w:p>
  <w:p w14:paraId="41EF8257" w14:textId="53A956B1" w:rsidR="007A2B38" w:rsidRDefault="007A2B38">
    <w:pPr>
      <w:pStyle w:val="Header"/>
    </w:pPr>
    <w:r>
      <w:rPr>
        <w:noProof/>
        <w:lang w:eastAsia="en-GB"/>
      </w:rPr>
      <w:pict w14:anchorId="3C18F3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45pt;height:841.9pt;z-index:-251658240;mso-wrap-edited:f;mso-position-horizontal:center;mso-position-horizontal-relative:margin;mso-position-vertical:center;mso-position-vertical-relative:margin" o:allowincell="f">
          <v:imagedata r:id="rId1" o:title="WPD - Portrait Document Template backgrounds - Stage 1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6265D" w14:textId="002543CF" w:rsidR="007A2B38" w:rsidRDefault="007A2B38">
    <w:pPr>
      <w:pStyle w:val="Header"/>
    </w:pPr>
    <w:r>
      <w:rPr>
        <w:noProof/>
        <w:lang w:eastAsia="en-GB"/>
      </w:rPr>
      <w:pict w14:anchorId="30A70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595.45pt;height:841.9pt;z-index:-251656192;mso-wrap-edited:f;mso-position-horizontal:center;mso-position-horizontal-relative:margin;mso-position-vertical:center;mso-position-vertical-relative:margin" o:allowincell="f">
          <v:imagedata r:id="rId1" o:title="WPD - Portrait Document Template backgrounds - Stage 1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55C6A8"/>
    <w:multiLevelType w:val="hybridMultilevel"/>
    <w:tmpl w:val="ED23BD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CD372A"/>
    <w:multiLevelType w:val="hybridMultilevel"/>
    <w:tmpl w:val="E3829B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85D2505"/>
    <w:multiLevelType w:val="hybridMultilevel"/>
    <w:tmpl w:val="8C0E8A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430657"/>
    <w:multiLevelType w:val="hybridMultilevel"/>
    <w:tmpl w:val="3D0078C0"/>
    <w:lvl w:ilvl="0" w:tplc="0DCCD1DA">
      <w:start w:val="1"/>
      <w:numFmt w:val="bullet"/>
      <w:lvlText w:val="‒"/>
      <w:lvlJc w:val="left"/>
      <w:pPr>
        <w:ind w:left="175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4" w15:restartNumberingAfterBreak="0">
    <w:nsid w:val="07B715B0"/>
    <w:multiLevelType w:val="hybridMultilevel"/>
    <w:tmpl w:val="8062B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9640D"/>
    <w:multiLevelType w:val="multilevel"/>
    <w:tmpl w:val="D0D88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  <w:b/>
        <w:i w:val="0"/>
        <w:color w:val="A5A5A5" w:themeColor="accent3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754ABE"/>
    <w:multiLevelType w:val="hybridMultilevel"/>
    <w:tmpl w:val="226253E8"/>
    <w:lvl w:ilvl="0" w:tplc="7A4E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76A3F"/>
    <w:multiLevelType w:val="hybridMultilevel"/>
    <w:tmpl w:val="FF0C3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908292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960691"/>
    <w:multiLevelType w:val="hybridMultilevel"/>
    <w:tmpl w:val="226253E8"/>
    <w:lvl w:ilvl="0" w:tplc="7A4E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C31ED"/>
    <w:multiLevelType w:val="multilevel"/>
    <w:tmpl w:val="2278DC4E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7927F2D"/>
    <w:multiLevelType w:val="hybridMultilevel"/>
    <w:tmpl w:val="60342140"/>
    <w:lvl w:ilvl="0" w:tplc="0DCCD1D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C3770"/>
    <w:multiLevelType w:val="hybridMultilevel"/>
    <w:tmpl w:val="5A12C470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663D7"/>
    <w:multiLevelType w:val="hybridMultilevel"/>
    <w:tmpl w:val="4D2DB3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CCC52B8"/>
    <w:multiLevelType w:val="hybridMultilevel"/>
    <w:tmpl w:val="60146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D5BE1"/>
    <w:multiLevelType w:val="hybridMultilevel"/>
    <w:tmpl w:val="024A18DA"/>
    <w:lvl w:ilvl="0" w:tplc="A4888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E6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8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0C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C1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81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69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AA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CB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C377A9"/>
    <w:multiLevelType w:val="hybridMultilevel"/>
    <w:tmpl w:val="BC382BF8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54413"/>
    <w:multiLevelType w:val="hybridMultilevel"/>
    <w:tmpl w:val="BBD074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43227C2"/>
    <w:multiLevelType w:val="hybridMultilevel"/>
    <w:tmpl w:val="3528BD5C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C6A4B"/>
    <w:multiLevelType w:val="hybridMultilevel"/>
    <w:tmpl w:val="394CAB8A"/>
    <w:lvl w:ilvl="0" w:tplc="0914AA7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42C64"/>
    <w:multiLevelType w:val="hybridMultilevel"/>
    <w:tmpl w:val="11BA77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E64B3"/>
    <w:multiLevelType w:val="hybridMultilevel"/>
    <w:tmpl w:val="79C2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8735E"/>
    <w:multiLevelType w:val="hybridMultilevel"/>
    <w:tmpl w:val="23DAB3D6"/>
    <w:lvl w:ilvl="0" w:tplc="7E12FE0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318E1"/>
    <w:multiLevelType w:val="hybridMultilevel"/>
    <w:tmpl w:val="638A3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7FC2C"/>
    <w:multiLevelType w:val="hybridMultilevel"/>
    <w:tmpl w:val="078433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92E3376"/>
    <w:multiLevelType w:val="hybridMultilevel"/>
    <w:tmpl w:val="D2D60D78"/>
    <w:lvl w:ilvl="0" w:tplc="2EE80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C8388">
      <w:start w:val="1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995E1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944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0D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6D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25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C0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0E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AAD0F10"/>
    <w:multiLevelType w:val="hybridMultilevel"/>
    <w:tmpl w:val="A7C856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D239A"/>
    <w:multiLevelType w:val="hybridMultilevel"/>
    <w:tmpl w:val="9094F4A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E7755"/>
    <w:multiLevelType w:val="hybridMultilevel"/>
    <w:tmpl w:val="4D7C42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B0A01F7"/>
    <w:multiLevelType w:val="hybridMultilevel"/>
    <w:tmpl w:val="C178D280"/>
    <w:lvl w:ilvl="0" w:tplc="7E12FE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816C0"/>
    <w:multiLevelType w:val="hybridMultilevel"/>
    <w:tmpl w:val="45DA2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61249"/>
    <w:multiLevelType w:val="hybridMultilevel"/>
    <w:tmpl w:val="4008FF2C"/>
    <w:lvl w:ilvl="0" w:tplc="C72449E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cs="Symbol" w:hint="default"/>
        <w:color w:val="ED7D31" w:themeColor="accent2"/>
      </w:rPr>
    </w:lvl>
    <w:lvl w:ilvl="1" w:tplc="BB9AB0AA">
      <w:start w:val="1020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ED7D31" w:themeColor="accent2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7765F"/>
    <w:multiLevelType w:val="hybridMultilevel"/>
    <w:tmpl w:val="B42EEE46"/>
    <w:lvl w:ilvl="0" w:tplc="98AC9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309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45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C6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28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85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A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69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EB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1275264"/>
    <w:multiLevelType w:val="hybridMultilevel"/>
    <w:tmpl w:val="5FA4B57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B6C86"/>
    <w:multiLevelType w:val="hybridMultilevel"/>
    <w:tmpl w:val="197AD362"/>
    <w:lvl w:ilvl="0" w:tplc="0DCCD1D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01E95"/>
    <w:multiLevelType w:val="hybridMultilevel"/>
    <w:tmpl w:val="CEF2B0B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8C041E"/>
    <w:multiLevelType w:val="hybridMultilevel"/>
    <w:tmpl w:val="5C1C2FA2"/>
    <w:lvl w:ilvl="0" w:tplc="6A3E27E2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color w:val="70AD47" w:themeColor="accent6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80572"/>
    <w:multiLevelType w:val="hybridMultilevel"/>
    <w:tmpl w:val="E034C7D4"/>
    <w:lvl w:ilvl="0" w:tplc="28662E6A">
      <w:start w:val="6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7" w:hanging="360"/>
      </w:pPr>
    </w:lvl>
    <w:lvl w:ilvl="2" w:tplc="0809001B" w:tentative="1">
      <w:start w:val="1"/>
      <w:numFmt w:val="lowerRoman"/>
      <w:lvlText w:val="%3."/>
      <w:lvlJc w:val="right"/>
      <w:pPr>
        <w:ind w:left="2477" w:hanging="180"/>
      </w:pPr>
    </w:lvl>
    <w:lvl w:ilvl="3" w:tplc="0809000F" w:tentative="1">
      <w:start w:val="1"/>
      <w:numFmt w:val="decimal"/>
      <w:lvlText w:val="%4."/>
      <w:lvlJc w:val="left"/>
      <w:pPr>
        <w:ind w:left="3197" w:hanging="360"/>
      </w:pPr>
    </w:lvl>
    <w:lvl w:ilvl="4" w:tplc="08090019" w:tentative="1">
      <w:start w:val="1"/>
      <w:numFmt w:val="lowerLetter"/>
      <w:lvlText w:val="%5."/>
      <w:lvlJc w:val="left"/>
      <w:pPr>
        <w:ind w:left="3917" w:hanging="360"/>
      </w:pPr>
    </w:lvl>
    <w:lvl w:ilvl="5" w:tplc="0809001B" w:tentative="1">
      <w:start w:val="1"/>
      <w:numFmt w:val="lowerRoman"/>
      <w:lvlText w:val="%6."/>
      <w:lvlJc w:val="right"/>
      <w:pPr>
        <w:ind w:left="4637" w:hanging="180"/>
      </w:pPr>
    </w:lvl>
    <w:lvl w:ilvl="6" w:tplc="0809000F" w:tentative="1">
      <w:start w:val="1"/>
      <w:numFmt w:val="decimal"/>
      <w:lvlText w:val="%7."/>
      <w:lvlJc w:val="left"/>
      <w:pPr>
        <w:ind w:left="5357" w:hanging="360"/>
      </w:pPr>
    </w:lvl>
    <w:lvl w:ilvl="7" w:tplc="08090019" w:tentative="1">
      <w:start w:val="1"/>
      <w:numFmt w:val="lowerLetter"/>
      <w:lvlText w:val="%8."/>
      <w:lvlJc w:val="left"/>
      <w:pPr>
        <w:ind w:left="6077" w:hanging="360"/>
      </w:pPr>
    </w:lvl>
    <w:lvl w:ilvl="8" w:tplc="0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7" w15:restartNumberingAfterBreak="0">
    <w:nsid w:val="7320540C"/>
    <w:multiLevelType w:val="hybridMultilevel"/>
    <w:tmpl w:val="4AA2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163CF"/>
    <w:multiLevelType w:val="hybridMultilevel"/>
    <w:tmpl w:val="226253E8"/>
    <w:lvl w:ilvl="0" w:tplc="7A4E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566CE"/>
    <w:multiLevelType w:val="hybridMultilevel"/>
    <w:tmpl w:val="6FF8F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CCD1DA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F1375"/>
    <w:multiLevelType w:val="hybridMultilevel"/>
    <w:tmpl w:val="52D4F26E"/>
    <w:lvl w:ilvl="0" w:tplc="01DA413E">
      <w:start w:val="5"/>
      <w:numFmt w:val="bullet"/>
      <w:lvlText w:val="-"/>
      <w:lvlJc w:val="left"/>
      <w:pPr>
        <w:ind w:left="-49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1" w15:restartNumberingAfterBreak="0">
    <w:nsid w:val="7C5B0A4E"/>
    <w:multiLevelType w:val="hybridMultilevel"/>
    <w:tmpl w:val="4278792C"/>
    <w:lvl w:ilvl="0" w:tplc="7E12FE0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0176A"/>
    <w:multiLevelType w:val="hybridMultilevel"/>
    <w:tmpl w:val="E22083FC"/>
    <w:lvl w:ilvl="0" w:tplc="0AD4C47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543E7"/>
    <w:multiLevelType w:val="hybridMultilevel"/>
    <w:tmpl w:val="2C307960"/>
    <w:lvl w:ilvl="0" w:tplc="0DCCD1DA">
      <w:start w:val="1"/>
      <w:numFmt w:val="bullet"/>
      <w:lvlText w:val="‒"/>
      <w:lvlJc w:val="left"/>
      <w:pPr>
        <w:ind w:left="199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43"/>
  </w:num>
  <w:num w:numId="4">
    <w:abstractNumId w:val="33"/>
  </w:num>
  <w:num w:numId="5">
    <w:abstractNumId w:val="34"/>
  </w:num>
  <w:num w:numId="6">
    <w:abstractNumId w:val="30"/>
  </w:num>
  <w:num w:numId="7">
    <w:abstractNumId w:val="6"/>
  </w:num>
  <w:num w:numId="8">
    <w:abstractNumId w:val="37"/>
  </w:num>
  <w:num w:numId="9">
    <w:abstractNumId w:val="22"/>
  </w:num>
  <w:num w:numId="10">
    <w:abstractNumId w:val="39"/>
  </w:num>
  <w:num w:numId="11">
    <w:abstractNumId w:val="13"/>
  </w:num>
  <w:num w:numId="12">
    <w:abstractNumId w:val="42"/>
  </w:num>
  <w:num w:numId="13">
    <w:abstractNumId w:val="35"/>
  </w:num>
  <w:num w:numId="14">
    <w:abstractNumId w:val="10"/>
  </w:num>
  <w:num w:numId="15">
    <w:abstractNumId w:val="8"/>
  </w:num>
  <w:num w:numId="16">
    <w:abstractNumId w:val="31"/>
  </w:num>
  <w:num w:numId="17">
    <w:abstractNumId w:val="14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4"/>
  </w:num>
  <w:num w:numId="21">
    <w:abstractNumId w:val="29"/>
  </w:num>
  <w:num w:numId="22">
    <w:abstractNumId w:val="5"/>
  </w:num>
  <w:num w:numId="23">
    <w:abstractNumId w:val="38"/>
  </w:num>
  <w:num w:numId="24">
    <w:abstractNumId w:val="4"/>
  </w:num>
  <w:num w:numId="25">
    <w:abstractNumId w:val="16"/>
  </w:num>
  <w:num w:numId="26">
    <w:abstractNumId w:val="23"/>
  </w:num>
  <w:num w:numId="27">
    <w:abstractNumId w:val="27"/>
  </w:num>
  <w:num w:numId="28">
    <w:abstractNumId w:val="1"/>
  </w:num>
  <w:num w:numId="29">
    <w:abstractNumId w:val="12"/>
  </w:num>
  <w:num w:numId="30">
    <w:abstractNumId w:val="2"/>
  </w:num>
  <w:num w:numId="31">
    <w:abstractNumId w:val="0"/>
  </w:num>
  <w:num w:numId="32">
    <w:abstractNumId w:val="4"/>
  </w:num>
  <w:num w:numId="33">
    <w:abstractNumId w:val="36"/>
  </w:num>
  <w:num w:numId="34">
    <w:abstractNumId w:val="3"/>
  </w:num>
  <w:num w:numId="35">
    <w:abstractNumId w:val="32"/>
  </w:num>
  <w:num w:numId="36">
    <w:abstractNumId w:val="11"/>
  </w:num>
  <w:num w:numId="37">
    <w:abstractNumId w:val="26"/>
  </w:num>
  <w:num w:numId="38">
    <w:abstractNumId w:val="21"/>
  </w:num>
  <w:num w:numId="39">
    <w:abstractNumId w:val="15"/>
  </w:num>
  <w:num w:numId="40">
    <w:abstractNumId w:val="17"/>
  </w:num>
  <w:num w:numId="41">
    <w:abstractNumId w:val="18"/>
  </w:num>
  <w:num w:numId="42">
    <w:abstractNumId w:val="20"/>
  </w:num>
  <w:num w:numId="43">
    <w:abstractNumId w:val="41"/>
  </w:num>
  <w:num w:numId="44">
    <w:abstractNumId w:val="28"/>
  </w:num>
  <w:num w:numId="45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B8"/>
    <w:rsid w:val="00003619"/>
    <w:rsid w:val="00003C74"/>
    <w:rsid w:val="00006545"/>
    <w:rsid w:val="00011F5F"/>
    <w:rsid w:val="000216F7"/>
    <w:rsid w:val="00022FEE"/>
    <w:rsid w:val="00047857"/>
    <w:rsid w:val="00053E02"/>
    <w:rsid w:val="00055D0F"/>
    <w:rsid w:val="0005756E"/>
    <w:rsid w:val="000665AE"/>
    <w:rsid w:val="00066F97"/>
    <w:rsid w:val="00071C58"/>
    <w:rsid w:val="0007246C"/>
    <w:rsid w:val="00072A06"/>
    <w:rsid w:val="00082FC8"/>
    <w:rsid w:val="00086FAB"/>
    <w:rsid w:val="00096687"/>
    <w:rsid w:val="000A2528"/>
    <w:rsid w:val="000B1FB4"/>
    <w:rsid w:val="000B70C2"/>
    <w:rsid w:val="000C4FAC"/>
    <w:rsid w:val="000D65D8"/>
    <w:rsid w:val="00103133"/>
    <w:rsid w:val="00104C57"/>
    <w:rsid w:val="00107F6B"/>
    <w:rsid w:val="00114156"/>
    <w:rsid w:val="00121297"/>
    <w:rsid w:val="001252B5"/>
    <w:rsid w:val="001323B5"/>
    <w:rsid w:val="00133CF1"/>
    <w:rsid w:val="00134712"/>
    <w:rsid w:val="00140B2F"/>
    <w:rsid w:val="00143CBB"/>
    <w:rsid w:val="00156B7C"/>
    <w:rsid w:val="0016077B"/>
    <w:rsid w:val="001746D5"/>
    <w:rsid w:val="00176770"/>
    <w:rsid w:val="001A153F"/>
    <w:rsid w:val="001A1F6B"/>
    <w:rsid w:val="001A5C58"/>
    <w:rsid w:val="001B274C"/>
    <w:rsid w:val="001B622D"/>
    <w:rsid w:val="001B6A9B"/>
    <w:rsid w:val="001C1D4E"/>
    <w:rsid w:val="001C5700"/>
    <w:rsid w:val="001C62CF"/>
    <w:rsid w:val="001D01FA"/>
    <w:rsid w:val="001D6E40"/>
    <w:rsid w:val="001F084D"/>
    <w:rsid w:val="001F1F22"/>
    <w:rsid w:val="001F36FD"/>
    <w:rsid w:val="001F5B6D"/>
    <w:rsid w:val="00201705"/>
    <w:rsid w:val="00211BAC"/>
    <w:rsid w:val="0021243C"/>
    <w:rsid w:val="00214C6E"/>
    <w:rsid w:val="00215A27"/>
    <w:rsid w:val="002259CD"/>
    <w:rsid w:val="00226EF5"/>
    <w:rsid w:val="002306E6"/>
    <w:rsid w:val="00230D83"/>
    <w:rsid w:val="00232EEA"/>
    <w:rsid w:val="00233469"/>
    <w:rsid w:val="002418A5"/>
    <w:rsid w:val="0024235F"/>
    <w:rsid w:val="0024460D"/>
    <w:rsid w:val="00245467"/>
    <w:rsid w:val="0025128F"/>
    <w:rsid w:val="00255E75"/>
    <w:rsid w:val="002634FA"/>
    <w:rsid w:val="0026521C"/>
    <w:rsid w:val="002666C4"/>
    <w:rsid w:val="0026685F"/>
    <w:rsid w:val="00272595"/>
    <w:rsid w:val="00277BFF"/>
    <w:rsid w:val="00283E82"/>
    <w:rsid w:val="00292DAF"/>
    <w:rsid w:val="002934B1"/>
    <w:rsid w:val="0029567D"/>
    <w:rsid w:val="002976AA"/>
    <w:rsid w:val="002979BF"/>
    <w:rsid w:val="002A2A1F"/>
    <w:rsid w:val="002A5E03"/>
    <w:rsid w:val="002A7209"/>
    <w:rsid w:val="002A79CC"/>
    <w:rsid w:val="002B0662"/>
    <w:rsid w:val="002D0697"/>
    <w:rsid w:val="002D2A0A"/>
    <w:rsid w:val="002D5995"/>
    <w:rsid w:val="002E0E32"/>
    <w:rsid w:val="002E2A70"/>
    <w:rsid w:val="002E4A89"/>
    <w:rsid w:val="002E602C"/>
    <w:rsid w:val="002E6E6D"/>
    <w:rsid w:val="002F45AB"/>
    <w:rsid w:val="00303AB1"/>
    <w:rsid w:val="003111EE"/>
    <w:rsid w:val="0032006A"/>
    <w:rsid w:val="00320713"/>
    <w:rsid w:val="00326EA9"/>
    <w:rsid w:val="0033104B"/>
    <w:rsid w:val="00332B0E"/>
    <w:rsid w:val="00334CA7"/>
    <w:rsid w:val="0034415F"/>
    <w:rsid w:val="00352F87"/>
    <w:rsid w:val="00356C9A"/>
    <w:rsid w:val="0035756D"/>
    <w:rsid w:val="00370A9E"/>
    <w:rsid w:val="00377908"/>
    <w:rsid w:val="00380F9B"/>
    <w:rsid w:val="00386814"/>
    <w:rsid w:val="00387C82"/>
    <w:rsid w:val="00390D47"/>
    <w:rsid w:val="00394722"/>
    <w:rsid w:val="003A4A8A"/>
    <w:rsid w:val="003A5641"/>
    <w:rsid w:val="003B4282"/>
    <w:rsid w:val="003B6B1D"/>
    <w:rsid w:val="003C248B"/>
    <w:rsid w:val="003C332D"/>
    <w:rsid w:val="003C3ADC"/>
    <w:rsid w:val="003D1FA4"/>
    <w:rsid w:val="003D6724"/>
    <w:rsid w:val="003E6BF9"/>
    <w:rsid w:val="00400806"/>
    <w:rsid w:val="00405EA1"/>
    <w:rsid w:val="0040619E"/>
    <w:rsid w:val="004156ED"/>
    <w:rsid w:val="00430CAF"/>
    <w:rsid w:val="004319C7"/>
    <w:rsid w:val="00433C02"/>
    <w:rsid w:val="0043427C"/>
    <w:rsid w:val="0043548A"/>
    <w:rsid w:val="00435724"/>
    <w:rsid w:val="0043766C"/>
    <w:rsid w:val="00442AA5"/>
    <w:rsid w:val="00446D12"/>
    <w:rsid w:val="00450B15"/>
    <w:rsid w:val="004521F5"/>
    <w:rsid w:val="00453B24"/>
    <w:rsid w:val="004552AB"/>
    <w:rsid w:val="00457760"/>
    <w:rsid w:val="00465B1C"/>
    <w:rsid w:val="004864D7"/>
    <w:rsid w:val="00486C65"/>
    <w:rsid w:val="00487844"/>
    <w:rsid w:val="00490C00"/>
    <w:rsid w:val="0049117D"/>
    <w:rsid w:val="00493CBC"/>
    <w:rsid w:val="004A1B8E"/>
    <w:rsid w:val="004A29FC"/>
    <w:rsid w:val="004A2B7F"/>
    <w:rsid w:val="004B1F69"/>
    <w:rsid w:val="004B2D31"/>
    <w:rsid w:val="004B7121"/>
    <w:rsid w:val="004C152E"/>
    <w:rsid w:val="004C7690"/>
    <w:rsid w:val="004D526C"/>
    <w:rsid w:val="004E3DCE"/>
    <w:rsid w:val="004E7715"/>
    <w:rsid w:val="00501194"/>
    <w:rsid w:val="00503BC3"/>
    <w:rsid w:val="005056A0"/>
    <w:rsid w:val="00511D27"/>
    <w:rsid w:val="00512CF0"/>
    <w:rsid w:val="00515B14"/>
    <w:rsid w:val="00523562"/>
    <w:rsid w:val="00534849"/>
    <w:rsid w:val="00534B05"/>
    <w:rsid w:val="00534E43"/>
    <w:rsid w:val="00541352"/>
    <w:rsid w:val="005426E8"/>
    <w:rsid w:val="00556081"/>
    <w:rsid w:val="00572030"/>
    <w:rsid w:val="00574026"/>
    <w:rsid w:val="00585B4B"/>
    <w:rsid w:val="005927CB"/>
    <w:rsid w:val="00594078"/>
    <w:rsid w:val="005B68F3"/>
    <w:rsid w:val="005C6916"/>
    <w:rsid w:val="005E61DA"/>
    <w:rsid w:val="005E6C0A"/>
    <w:rsid w:val="005F03E9"/>
    <w:rsid w:val="005F357D"/>
    <w:rsid w:val="005F3A45"/>
    <w:rsid w:val="005F4DE3"/>
    <w:rsid w:val="005F5426"/>
    <w:rsid w:val="005F7D83"/>
    <w:rsid w:val="0060270F"/>
    <w:rsid w:val="006055D1"/>
    <w:rsid w:val="00612F21"/>
    <w:rsid w:val="00614F4B"/>
    <w:rsid w:val="006153FA"/>
    <w:rsid w:val="00617A4E"/>
    <w:rsid w:val="006274DB"/>
    <w:rsid w:val="00627C8C"/>
    <w:rsid w:val="006303F6"/>
    <w:rsid w:val="006378A9"/>
    <w:rsid w:val="00647D84"/>
    <w:rsid w:val="00665052"/>
    <w:rsid w:val="00670E14"/>
    <w:rsid w:val="00671406"/>
    <w:rsid w:val="00672481"/>
    <w:rsid w:val="00674E6B"/>
    <w:rsid w:val="006822BB"/>
    <w:rsid w:val="00687914"/>
    <w:rsid w:val="00690C48"/>
    <w:rsid w:val="006B679C"/>
    <w:rsid w:val="006B6947"/>
    <w:rsid w:val="006C6636"/>
    <w:rsid w:val="006C680D"/>
    <w:rsid w:val="006E1F48"/>
    <w:rsid w:val="006E39D3"/>
    <w:rsid w:val="006F3B8A"/>
    <w:rsid w:val="00707BA0"/>
    <w:rsid w:val="00733A61"/>
    <w:rsid w:val="00735E4D"/>
    <w:rsid w:val="00743B3B"/>
    <w:rsid w:val="00744704"/>
    <w:rsid w:val="00752939"/>
    <w:rsid w:val="007532DE"/>
    <w:rsid w:val="00771AF6"/>
    <w:rsid w:val="007763F4"/>
    <w:rsid w:val="0078090E"/>
    <w:rsid w:val="00782490"/>
    <w:rsid w:val="00782E3F"/>
    <w:rsid w:val="00787DB8"/>
    <w:rsid w:val="007957A1"/>
    <w:rsid w:val="00796B91"/>
    <w:rsid w:val="007A2B38"/>
    <w:rsid w:val="007B3DC4"/>
    <w:rsid w:val="007C14E8"/>
    <w:rsid w:val="007C5853"/>
    <w:rsid w:val="007D10D2"/>
    <w:rsid w:val="007D2D68"/>
    <w:rsid w:val="007D2E94"/>
    <w:rsid w:val="007D2ECE"/>
    <w:rsid w:val="007E4591"/>
    <w:rsid w:val="007E6FA5"/>
    <w:rsid w:val="007F1564"/>
    <w:rsid w:val="007F7A87"/>
    <w:rsid w:val="0080232A"/>
    <w:rsid w:val="00804D46"/>
    <w:rsid w:val="00807F20"/>
    <w:rsid w:val="00811DF6"/>
    <w:rsid w:val="00813510"/>
    <w:rsid w:val="00820734"/>
    <w:rsid w:val="00825440"/>
    <w:rsid w:val="00830BC4"/>
    <w:rsid w:val="008459FB"/>
    <w:rsid w:val="0085019B"/>
    <w:rsid w:val="00854A2E"/>
    <w:rsid w:val="00875AAD"/>
    <w:rsid w:val="008805AB"/>
    <w:rsid w:val="008A1DD3"/>
    <w:rsid w:val="008A61FE"/>
    <w:rsid w:val="008B0373"/>
    <w:rsid w:val="008B1D35"/>
    <w:rsid w:val="008B471B"/>
    <w:rsid w:val="008B77C0"/>
    <w:rsid w:val="008C1386"/>
    <w:rsid w:val="008C2CE5"/>
    <w:rsid w:val="008D1808"/>
    <w:rsid w:val="008E3342"/>
    <w:rsid w:val="008E79C8"/>
    <w:rsid w:val="008E7A99"/>
    <w:rsid w:val="00913EDA"/>
    <w:rsid w:val="0092178E"/>
    <w:rsid w:val="009302E6"/>
    <w:rsid w:val="0094295A"/>
    <w:rsid w:val="00947BEF"/>
    <w:rsid w:val="0095436D"/>
    <w:rsid w:val="00961F44"/>
    <w:rsid w:val="0096348D"/>
    <w:rsid w:val="00964581"/>
    <w:rsid w:val="00966C26"/>
    <w:rsid w:val="009714D7"/>
    <w:rsid w:val="009741FB"/>
    <w:rsid w:val="009769D2"/>
    <w:rsid w:val="00977162"/>
    <w:rsid w:val="00980304"/>
    <w:rsid w:val="00980F48"/>
    <w:rsid w:val="0098367F"/>
    <w:rsid w:val="00993D01"/>
    <w:rsid w:val="009968AA"/>
    <w:rsid w:val="009A3312"/>
    <w:rsid w:val="009A47C6"/>
    <w:rsid w:val="009A6340"/>
    <w:rsid w:val="009A6BE4"/>
    <w:rsid w:val="009B1116"/>
    <w:rsid w:val="009B1738"/>
    <w:rsid w:val="009B5CEA"/>
    <w:rsid w:val="009B65AB"/>
    <w:rsid w:val="009C4F55"/>
    <w:rsid w:val="009D2463"/>
    <w:rsid w:val="009D46E0"/>
    <w:rsid w:val="009D729F"/>
    <w:rsid w:val="009E1374"/>
    <w:rsid w:val="009E494D"/>
    <w:rsid w:val="009E4D60"/>
    <w:rsid w:val="009E52DA"/>
    <w:rsid w:val="009F4378"/>
    <w:rsid w:val="009F53CE"/>
    <w:rsid w:val="009F788C"/>
    <w:rsid w:val="009F7FFE"/>
    <w:rsid w:val="00A01083"/>
    <w:rsid w:val="00A0229F"/>
    <w:rsid w:val="00A11A2C"/>
    <w:rsid w:val="00A11D4D"/>
    <w:rsid w:val="00A21F98"/>
    <w:rsid w:val="00A24FC1"/>
    <w:rsid w:val="00A406A5"/>
    <w:rsid w:val="00A41A6F"/>
    <w:rsid w:val="00A42D01"/>
    <w:rsid w:val="00A52508"/>
    <w:rsid w:val="00A5395F"/>
    <w:rsid w:val="00A54772"/>
    <w:rsid w:val="00A56574"/>
    <w:rsid w:val="00A75473"/>
    <w:rsid w:val="00A846F4"/>
    <w:rsid w:val="00A871FF"/>
    <w:rsid w:val="00A92B72"/>
    <w:rsid w:val="00A9713F"/>
    <w:rsid w:val="00AA1D59"/>
    <w:rsid w:val="00AA3027"/>
    <w:rsid w:val="00AA5FCC"/>
    <w:rsid w:val="00AB3678"/>
    <w:rsid w:val="00AB5CAC"/>
    <w:rsid w:val="00AB7016"/>
    <w:rsid w:val="00AC0E94"/>
    <w:rsid w:val="00AC2019"/>
    <w:rsid w:val="00AC2763"/>
    <w:rsid w:val="00AD58A1"/>
    <w:rsid w:val="00AF29CC"/>
    <w:rsid w:val="00AF7191"/>
    <w:rsid w:val="00B00097"/>
    <w:rsid w:val="00B02B26"/>
    <w:rsid w:val="00B11A41"/>
    <w:rsid w:val="00B17434"/>
    <w:rsid w:val="00B20306"/>
    <w:rsid w:val="00B31071"/>
    <w:rsid w:val="00B37788"/>
    <w:rsid w:val="00B458E2"/>
    <w:rsid w:val="00B50E46"/>
    <w:rsid w:val="00B61345"/>
    <w:rsid w:val="00B67ED4"/>
    <w:rsid w:val="00B74A27"/>
    <w:rsid w:val="00B80477"/>
    <w:rsid w:val="00B807D3"/>
    <w:rsid w:val="00B8203C"/>
    <w:rsid w:val="00B850C3"/>
    <w:rsid w:val="00B8512F"/>
    <w:rsid w:val="00BA1754"/>
    <w:rsid w:val="00BA3070"/>
    <w:rsid w:val="00BA4999"/>
    <w:rsid w:val="00BA5455"/>
    <w:rsid w:val="00BA7432"/>
    <w:rsid w:val="00BC08A8"/>
    <w:rsid w:val="00BC13CF"/>
    <w:rsid w:val="00BC65C1"/>
    <w:rsid w:val="00BD3A3E"/>
    <w:rsid w:val="00BD619C"/>
    <w:rsid w:val="00BF086A"/>
    <w:rsid w:val="00BF3B1F"/>
    <w:rsid w:val="00BF40A2"/>
    <w:rsid w:val="00BF6BD1"/>
    <w:rsid w:val="00C00B63"/>
    <w:rsid w:val="00C03DFF"/>
    <w:rsid w:val="00C061C0"/>
    <w:rsid w:val="00C07218"/>
    <w:rsid w:val="00C1692B"/>
    <w:rsid w:val="00C239CB"/>
    <w:rsid w:val="00C25D6F"/>
    <w:rsid w:val="00C26920"/>
    <w:rsid w:val="00C36FA5"/>
    <w:rsid w:val="00C43DE6"/>
    <w:rsid w:val="00C44E38"/>
    <w:rsid w:val="00C516C9"/>
    <w:rsid w:val="00C51E3B"/>
    <w:rsid w:val="00C5333B"/>
    <w:rsid w:val="00C60717"/>
    <w:rsid w:val="00C63C55"/>
    <w:rsid w:val="00C71B0B"/>
    <w:rsid w:val="00C75DFB"/>
    <w:rsid w:val="00C8359E"/>
    <w:rsid w:val="00C85519"/>
    <w:rsid w:val="00CA513D"/>
    <w:rsid w:val="00CB7BFF"/>
    <w:rsid w:val="00CC09C1"/>
    <w:rsid w:val="00CC1369"/>
    <w:rsid w:val="00CC7851"/>
    <w:rsid w:val="00CD3581"/>
    <w:rsid w:val="00CE4863"/>
    <w:rsid w:val="00CE6E3A"/>
    <w:rsid w:val="00CF4D69"/>
    <w:rsid w:val="00D02BDD"/>
    <w:rsid w:val="00D04EDE"/>
    <w:rsid w:val="00D06A20"/>
    <w:rsid w:val="00D108DD"/>
    <w:rsid w:val="00D13B52"/>
    <w:rsid w:val="00D14ED3"/>
    <w:rsid w:val="00D15A5D"/>
    <w:rsid w:val="00D205AB"/>
    <w:rsid w:val="00D22937"/>
    <w:rsid w:val="00D25903"/>
    <w:rsid w:val="00D360F5"/>
    <w:rsid w:val="00D36440"/>
    <w:rsid w:val="00D52ADB"/>
    <w:rsid w:val="00D52D4E"/>
    <w:rsid w:val="00D53CCF"/>
    <w:rsid w:val="00D53D1C"/>
    <w:rsid w:val="00D70CD5"/>
    <w:rsid w:val="00D75A71"/>
    <w:rsid w:val="00D805C0"/>
    <w:rsid w:val="00D828C7"/>
    <w:rsid w:val="00D86762"/>
    <w:rsid w:val="00D911EC"/>
    <w:rsid w:val="00DA0831"/>
    <w:rsid w:val="00DA7C4D"/>
    <w:rsid w:val="00DB09A7"/>
    <w:rsid w:val="00DB412D"/>
    <w:rsid w:val="00DD4920"/>
    <w:rsid w:val="00E00D09"/>
    <w:rsid w:val="00E01149"/>
    <w:rsid w:val="00E036F4"/>
    <w:rsid w:val="00E1068C"/>
    <w:rsid w:val="00E11C1E"/>
    <w:rsid w:val="00E17E9F"/>
    <w:rsid w:val="00E21F01"/>
    <w:rsid w:val="00E27F3D"/>
    <w:rsid w:val="00E460F7"/>
    <w:rsid w:val="00E46D52"/>
    <w:rsid w:val="00E51276"/>
    <w:rsid w:val="00E562FD"/>
    <w:rsid w:val="00E633B0"/>
    <w:rsid w:val="00E63C9E"/>
    <w:rsid w:val="00E8142B"/>
    <w:rsid w:val="00E90AA2"/>
    <w:rsid w:val="00EA29A2"/>
    <w:rsid w:val="00EA3796"/>
    <w:rsid w:val="00EB0CE8"/>
    <w:rsid w:val="00EC2EA6"/>
    <w:rsid w:val="00EC329D"/>
    <w:rsid w:val="00EC7A13"/>
    <w:rsid w:val="00EE37CF"/>
    <w:rsid w:val="00EE5C2D"/>
    <w:rsid w:val="00EF087E"/>
    <w:rsid w:val="00F21B08"/>
    <w:rsid w:val="00F23CE1"/>
    <w:rsid w:val="00F24E91"/>
    <w:rsid w:val="00F3130A"/>
    <w:rsid w:val="00F317C9"/>
    <w:rsid w:val="00F31D2D"/>
    <w:rsid w:val="00F4186D"/>
    <w:rsid w:val="00F50742"/>
    <w:rsid w:val="00F5279B"/>
    <w:rsid w:val="00F633C5"/>
    <w:rsid w:val="00F82E22"/>
    <w:rsid w:val="00FA10E6"/>
    <w:rsid w:val="00FA1948"/>
    <w:rsid w:val="00FA21AB"/>
    <w:rsid w:val="00FA58E4"/>
    <w:rsid w:val="00FB3A76"/>
    <w:rsid w:val="00FB3B5E"/>
    <w:rsid w:val="00FC06E8"/>
    <w:rsid w:val="00FD1724"/>
    <w:rsid w:val="00FD1D5C"/>
    <w:rsid w:val="00FD27C0"/>
    <w:rsid w:val="00FD4C34"/>
    <w:rsid w:val="00FE08EA"/>
    <w:rsid w:val="00FE4ACA"/>
    <w:rsid w:val="00FF28C4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79F4D84"/>
  <w14:defaultImageDpi w14:val="32767"/>
  <w15:chartTrackingRefBased/>
  <w15:docId w15:val="{66BFE80E-07B1-46C5-BF4A-8B33FDED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BD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65C1"/>
    <w:pPr>
      <w:spacing w:before="240" w:after="240"/>
      <w:ind w:left="360" w:hanging="360"/>
      <w:mirrorIndents/>
      <w:outlineLvl w:val="0"/>
    </w:pPr>
    <w:rPr>
      <w:rFonts w:ascii="Arial" w:eastAsiaTheme="minorEastAsia" w:hAnsi="Arial" w:cs="Arial"/>
      <w:b/>
      <w:bCs/>
      <w:color w:val="ED7D31" w:themeColor="accent2"/>
      <w:sz w:val="44"/>
      <w:szCs w:val="80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714D7"/>
    <w:pPr>
      <w:keepNext/>
      <w:keepLines/>
      <w:spacing w:after="240"/>
      <w:ind w:left="644" w:hanging="360"/>
      <w:outlineLvl w:val="1"/>
    </w:pPr>
    <w:rPr>
      <w:rFonts w:ascii="Arial" w:eastAsiaTheme="majorEastAsia" w:hAnsi="Arial" w:cstheme="majorBidi"/>
      <w:b/>
      <w:bCs/>
      <w:color w:val="578575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,Body Numbered"/>
    <w:basedOn w:val="Normal"/>
    <w:link w:val="ListParagraphChar"/>
    <w:uiPriority w:val="34"/>
    <w:qFormat/>
    <w:rsid w:val="00C061C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7F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FFE"/>
  </w:style>
  <w:style w:type="paragraph" w:styleId="Footer">
    <w:name w:val="footer"/>
    <w:basedOn w:val="Normal"/>
    <w:link w:val="FooterChar"/>
    <w:uiPriority w:val="99"/>
    <w:unhideWhenUsed/>
    <w:rsid w:val="009F7F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FFE"/>
  </w:style>
  <w:style w:type="character" w:styleId="CommentReference">
    <w:name w:val="annotation reference"/>
    <w:basedOn w:val="DefaultParagraphFont"/>
    <w:uiPriority w:val="99"/>
    <w:unhideWhenUsed/>
    <w:rsid w:val="00B00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0097"/>
    <w:rPr>
      <w:rFonts w:ascii="Arial" w:eastAsiaTheme="minorEastAsia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0097"/>
    <w:rPr>
      <w:rFonts w:ascii="Arial" w:eastAsiaTheme="minorEastAsia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4FA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41FB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customStyle="1" w:styleId="Bullet1">
    <w:name w:val="Bullet_1"/>
    <w:qFormat/>
    <w:rsid w:val="001F36FD"/>
    <w:pPr>
      <w:numPr>
        <w:numId w:val="6"/>
      </w:numPr>
    </w:pPr>
    <w:rPr>
      <w:rFonts w:ascii="Arial" w:eastAsiaTheme="minorEastAsia" w:hAnsi="Arial"/>
      <w:sz w:val="20"/>
    </w:rPr>
  </w:style>
  <w:style w:type="paragraph" w:customStyle="1" w:styleId="Numbered">
    <w:name w:val="Numbered"/>
    <w:basedOn w:val="Normal"/>
    <w:qFormat/>
    <w:rsid w:val="009714D7"/>
    <w:pPr>
      <w:spacing w:after="240"/>
      <w:ind w:left="792" w:hanging="792"/>
    </w:pPr>
    <w:rPr>
      <w:rFonts w:ascii="Arial" w:eastAsia="Times New Roman" w:hAnsi="Arial" w:cs="Times New Roman"/>
      <w:sz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9714D7"/>
    <w:rPr>
      <w:rFonts w:ascii="Arial" w:eastAsiaTheme="majorEastAsia" w:hAnsi="Arial" w:cstheme="majorBidi"/>
      <w:b/>
      <w:bCs/>
      <w:color w:val="578575"/>
      <w:sz w:val="40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3FA"/>
    <w:rPr>
      <w:rFonts w:asciiTheme="minorHAnsi" w:eastAsia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3FA"/>
    <w:rPr>
      <w:rFonts w:ascii="Arial" w:eastAsiaTheme="minorEastAsia" w:hAnsi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0A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0A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A9E"/>
    <w:rPr>
      <w:vertAlign w:val="superscript"/>
    </w:rPr>
  </w:style>
  <w:style w:type="character" w:customStyle="1" w:styleId="ListParagraphChar">
    <w:name w:val="List Paragraph Char"/>
    <w:aliases w:val="Numbered list Char,Body Numbered Char"/>
    <w:basedOn w:val="DefaultParagraphFont"/>
    <w:link w:val="ListParagraph"/>
    <w:uiPriority w:val="34"/>
    <w:locked/>
    <w:rsid w:val="00A406A5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C65C1"/>
    <w:rPr>
      <w:rFonts w:ascii="Arial" w:eastAsiaTheme="minorEastAsia" w:hAnsi="Arial" w:cs="Arial"/>
      <w:b/>
      <w:bCs/>
      <w:color w:val="ED7D31" w:themeColor="accent2"/>
      <w:sz w:val="44"/>
      <w:szCs w:val="80"/>
    </w:rPr>
  </w:style>
  <w:style w:type="paragraph" w:customStyle="1" w:styleId="Default">
    <w:name w:val="Default"/>
    <w:rsid w:val="003E6BF9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7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8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8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2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0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7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8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8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6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5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45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0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7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8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8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04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4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4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0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9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6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9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ernpower.co.uk/RIIO-ED2-Business-Plan-Jan2021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DEFFC-CBCA-4C50-9D04-08D7B3AE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Lamb | Blumilk</dc:creator>
  <cp:keywords/>
  <dc:description/>
  <cp:lastModifiedBy>Wilkes, Alex</cp:lastModifiedBy>
  <cp:revision>6</cp:revision>
  <cp:lastPrinted>2021-01-15T19:08:00Z</cp:lastPrinted>
  <dcterms:created xsi:type="dcterms:W3CDTF">2021-01-26T14:22:00Z</dcterms:created>
  <dcterms:modified xsi:type="dcterms:W3CDTF">2021-01-26T15:52:00Z</dcterms:modified>
</cp:coreProperties>
</file>